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C" w:rsidRDefault="00EE582C" w:rsidP="00EE582C">
      <w:pPr>
        <w:pStyle w:val="NurText"/>
      </w:pPr>
      <w:r>
        <w:t>-----Ursprüngliche Nachricht-----</w:t>
      </w:r>
    </w:p>
    <w:p w:rsidR="00EE582C" w:rsidRDefault="00EE582C" w:rsidP="00EE582C">
      <w:pPr>
        <w:pStyle w:val="NurText"/>
        <w:outlineLvl w:val="0"/>
      </w:pPr>
      <w:r>
        <w:t>Von: Stefan Pfeil [</w:t>
      </w:r>
      <w:hyperlink r:id="rId6" w:history="1">
        <w:r>
          <w:rPr>
            <w:rStyle w:val="Hyperlink"/>
            <w:color w:val="auto"/>
            <w:u w:val="none"/>
          </w:rPr>
          <w:t>mailto:s.pfeil.r9et9f6zay@fragdenstaat.de</w:t>
        </w:r>
      </w:hyperlink>
      <w:r>
        <w:t xml:space="preserve">] </w:t>
      </w:r>
    </w:p>
    <w:p w:rsidR="00EE582C" w:rsidRDefault="00EE582C" w:rsidP="00EE582C">
      <w:pPr>
        <w:pStyle w:val="NurText"/>
      </w:pPr>
      <w:r>
        <w:t>Gesendet: Donnerstag, 27. Februar 2014 23:22</w:t>
      </w:r>
    </w:p>
    <w:p w:rsidR="00EE582C" w:rsidRDefault="00EE582C" w:rsidP="00EE582C">
      <w:pPr>
        <w:pStyle w:val="NurText"/>
      </w:pPr>
      <w:r>
        <w:t xml:space="preserve">An: </w:t>
      </w:r>
      <w:proofErr w:type="spellStart"/>
      <w:r>
        <w:t>kreisverwaltung</w:t>
      </w:r>
      <w:proofErr w:type="spellEnd"/>
    </w:p>
    <w:p w:rsidR="00EE582C" w:rsidRDefault="00EE582C" w:rsidP="00EE582C">
      <w:pPr>
        <w:pStyle w:val="NurText"/>
      </w:pPr>
      <w:r>
        <w:t>Betreff: Stand der Migration von Windows XP und Open Source in der IT des Rhein-Sieg-Kreises [#5848]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Antrag nach dem Informationsfreiheitsgesetz NRW, UIG NRW, VIG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 xml:space="preserve">Sehr geehrte Damen und Herren, 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bitte senden Sie mir Folgendes zu: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Der Innenausschuss des Landtages NRW hatte auf Antrag der Piratenfraktion am 06.02.2014 zu einer Experten-Anhörung geladen. Die Antwort auf die Frage, wie sicher die IT-Systeme der Kommunen und Landesbehörden seien, zeigte, dass es erhebliche Lücken in der IT-Sicherheit gibt[1] und das das Interesse der Geheimdienste an den kommunalen IT-Infrastrukturen aufgrund der dort gespeiche</w:t>
      </w:r>
      <w:r>
        <w:t>r</w:t>
      </w:r>
      <w:r>
        <w:t>ten Meldedaten besonders groß ist.</w:t>
      </w:r>
    </w:p>
    <w:p w:rsidR="00EE582C" w:rsidRDefault="00EE582C" w:rsidP="00EE582C">
      <w:pPr>
        <w:pStyle w:val="NurText"/>
      </w:pPr>
      <w:r>
        <w:t>Details dazu sind in folgendem Gutachten aufgelistet</w:t>
      </w:r>
      <w:proofErr w:type="gramStart"/>
      <w:r>
        <w:t>.[</w:t>
      </w:r>
      <w:proofErr w:type="gramEnd"/>
      <w:r>
        <w:t>2]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 xml:space="preserve">Aus diesem Grund </w:t>
      </w:r>
      <w:proofErr w:type="gramStart"/>
      <w:r>
        <w:t>bitten</w:t>
      </w:r>
      <w:proofErr w:type="gramEnd"/>
      <w:r>
        <w:t xml:space="preserve"> ich um Beantwortung der nachfolgenden Fragen.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 xml:space="preserve">[1] </w:t>
      </w:r>
      <w:hyperlink r:id="rId7" w:history="1">
        <w:r>
          <w:rPr>
            <w:rStyle w:val="Hyperlink"/>
            <w:color w:val="auto"/>
            <w:u w:val="none"/>
          </w:rPr>
          <w:t>http://www1.wdr.de/themen/politik/itsicherheit108.html</w:t>
        </w:r>
      </w:hyperlink>
    </w:p>
    <w:p w:rsidR="00EE582C" w:rsidRDefault="00EE582C" w:rsidP="00EE582C">
      <w:pPr>
        <w:pStyle w:val="NurText"/>
      </w:pPr>
      <w:r>
        <w:t xml:space="preserve">[2] </w:t>
      </w:r>
      <w:hyperlink r:id="rId8" w:history="1">
        <w:r>
          <w:rPr>
            <w:rStyle w:val="Hyperlink"/>
            <w:color w:val="auto"/>
            <w:u w:val="none"/>
          </w:rPr>
          <w:t>http://www.landtag.nrw.de/portal/WWW/dokumentenarchiv/Dokument/MMST16-1358.pdf?von=1&amp;bis=0</w:t>
        </w:r>
      </w:hyperlink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Themenkomplex Migration Windows XP</w:t>
      </w:r>
    </w:p>
    <w:p w:rsidR="00EE582C" w:rsidRDefault="00EE582C" w:rsidP="00EE582C">
      <w:pPr>
        <w:pStyle w:val="NurText"/>
        <w:rPr>
          <w:color w:val="0000FF"/>
        </w:rPr>
      </w:pPr>
      <w:r>
        <w:rPr>
          <w:color w:val="0000FF"/>
        </w:rPr>
        <w:t xml:space="preserve">Mit dem 08.04.2014 läuft der Support durch Microsoft für </w:t>
      </w:r>
      <w:proofErr w:type="spellStart"/>
      <w:r>
        <w:rPr>
          <w:color w:val="0000FF"/>
        </w:rPr>
        <w:t>WindowsXP</w:t>
      </w:r>
      <w:proofErr w:type="spellEnd"/>
      <w:r>
        <w:rPr>
          <w:color w:val="0000FF"/>
        </w:rPr>
        <w:t xml:space="preserve"> aus.</w:t>
      </w:r>
    </w:p>
    <w:p w:rsidR="00EE582C" w:rsidRDefault="00EE582C" w:rsidP="00EE582C">
      <w:pPr>
        <w:pStyle w:val="NurText"/>
        <w:rPr>
          <w:color w:val="0000FF"/>
        </w:rPr>
      </w:pPr>
      <w:r>
        <w:rPr>
          <w:color w:val="0000FF"/>
        </w:rPr>
        <w:t>Der Rhein-Sieg-Kreis ist sich der daraus resultierenden Verantwortung für die Daten seiner Bürger/-innen bewusst.</w:t>
      </w:r>
    </w:p>
    <w:p w:rsidR="00EE582C" w:rsidRDefault="00EE582C" w:rsidP="00EE582C">
      <w:pPr>
        <w:pStyle w:val="NurText"/>
        <w:rPr>
          <w:color w:val="0000FF"/>
        </w:rPr>
      </w:pPr>
      <w:r>
        <w:rPr>
          <w:color w:val="0000FF"/>
        </w:rPr>
        <w:t>Er kommt den damit verbundenen Anforderungen – auch im Rahmen der Aufrechterhaltung der öffentlichen Ordnung – durch die Ergreifung entsprechender Maßnahmen nach, wobei die Lauffähi</w:t>
      </w:r>
      <w:r>
        <w:rPr>
          <w:color w:val="0000FF"/>
        </w:rPr>
        <w:t>g</w:t>
      </w:r>
      <w:r>
        <w:rPr>
          <w:color w:val="0000FF"/>
        </w:rPr>
        <w:t>keit der Systeme zu priorisieren ist.</w:t>
      </w:r>
    </w:p>
    <w:p w:rsidR="00EE582C" w:rsidRDefault="00EE582C" w:rsidP="00EE582C">
      <w:pPr>
        <w:pStyle w:val="NurText"/>
        <w:rPr>
          <w:color w:val="0000FF"/>
        </w:rPr>
      </w:pPr>
    </w:p>
    <w:p w:rsidR="00EE582C" w:rsidRDefault="00EE582C" w:rsidP="00EE582C">
      <w:pPr>
        <w:pStyle w:val="NurText"/>
      </w:pPr>
      <w:r>
        <w:t>Wie viele Rechner werden noch mit Windows XP betrieben?</w:t>
      </w:r>
    </w:p>
    <w:p w:rsidR="00EE582C" w:rsidRDefault="00EE582C" w:rsidP="00EE582C">
      <w:pPr>
        <w:pStyle w:val="NurText"/>
        <w:rPr>
          <w:color w:val="0000FF"/>
        </w:rPr>
      </w:pPr>
      <w:r>
        <w:rPr>
          <w:color w:val="0000FF"/>
        </w:rPr>
        <w:t xml:space="preserve">Derzeit werden noch etwa 800 Rechner unter </w:t>
      </w:r>
      <w:proofErr w:type="spellStart"/>
      <w:r>
        <w:rPr>
          <w:color w:val="0000FF"/>
        </w:rPr>
        <w:t>WinXP</w:t>
      </w:r>
      <w:proofErr w:type="spellEnd"/>
      <w:r>
        <w:rPr>
          <w:color w:val="0000FF"/>
        </w:rPr>
        <w:t xml:space="preserve"> und den aktuell verfügbaren Patches betrieben.</w:t>
      </w:r>
    </w:p>
    <w:p w:rsidR="00EE582C" w:rsidRDefault="00EE582C" w:rsidP="00EE582C">
      <w:pPr>
        <w:pStyle w:val="NurText"/>
        <w:rPr>
          <w:color w:val="0000FF"/>
        </w:rPr>
      </w:pPr>
      <w:r>
        <w:rPr>
          <w:color w:val="0000FF"/>
        </w:rPr>
        <w:t>Etwa 300 Rechner werden unter dem aktuellen Win7 betrieben.</w:t>
      </w:r>
    </w:p>
    <w:p w:rsidR="00EE582C" w:rsidRDefault="00EE582C" w:rsidP="00EE582C">
      <w:pPr>
        <w:pStyle w:val="NurText"/>
        <w:rPr>
          <w:color w:val="0000FF"/>
        </w:rPr>
      </w:pPr>
    </w:p>
    <w:p w:rsidR="00EE582C" w:rsidRDefault="00EE582C" w:rsidP="00EE582C">
      <w:pPr>
        <w:pStyle w:val="NurText"/>
      </w:pPr>
      <w:r>
        <w:t>Gibt es einen Verlaufsplan zur Migration von XP-Systemen?</w:t>
      </w:r>
    </w:p>
    <w:p w:rsidR="00EE582C" w:rsidRDefault="00EE582C" w:rsidP="00EE582C">
      <w:pPr>
        <w:pStyle w:val="NurText"/>
        <w:rPr>
          <w:color w:val="0000FF"/>
        </w:rPr>
      </w:pPr>
      <w:r>
        <w:rPr>
          <w:color w:val="0000FF"/>
        </w:rPr>
        <w:t xml:space="preserve">Die Migration von </w:t>
      </w:r>
      <w:proofErr w:type="spellStart"/>
      <w:r>
        <w:rPr>
          <w:color w:val="0000FF"/>
        </w:rPr>
        <w:t>WinXP</w:t>
      </w:r>
      <w:proofErr w:type="spellEnd"/>
      <w:r>
        <w:rPr>
          <w:color w:val="0000FF"/>
        </w:rPr>
        <w:t xml:space="preserve"> zu Win7 wurde 2012 in Angriff genommen.</w:t>
      </w:r>
    </w:p>
    <w:p w:rsidR="00EE582C" w:rsidRDefault="00EE582C" w:rsidP="00EE582C">
      <w:pPr>
        <w:pStyle w:val="NurText"/>
        <w:rPr>
          <w:color w:val="0000FF"/>
        </w:rPr>
      </w:pPr>
      <w:r>
        <w:rPr>
          <w:color w:val="0000FF"/>
        </w:rPr>
        <w:t>Aufgrund der heterogenen Anwendungslandschaft und der breitgefächerten Anforderungen der einzelnen Anwendungen ist jedoch ein erheblicher Aufwand hinsichtlich Installation, Customizing und Tests erforderlich.</w:t>
      </w:r>
    </w:p>
    <w:p w:rsidR="00EE582C" w:rsidRDefault="00EE582C" w:rsidP="00EE582C">
      <w:pPr>
        <w:pStyle w:val="NurText"/>
        <w:rPr>
          <w:color w:val="0000FF"/>
        </w:rPr>
      </w:pPr>
      <w:r>
        <w:rPr>
          <w:color w:val="0000FF"/>
        </w:rPr>
        <w:t>Die konkrete zeitliche Planung war und ist ferner abhängig von der Produktverfügbarkeit kommun</w:t>
      </w:r>
      <w:r>
        <w:rPr>
          <w:color w:val="0000FF"/>
        </w:rPr>
        <w:t>a</w:t>
      </w:r>
      <w:r>
        <w:rPr>
          <w:color w:val="0000FF"/>
        </w:rPr>
        <w:t>ler Fachanwendungen auf den entsprechenden Plattformen.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Wenn ja:</w:t>
      </w:r>
    </w:p>
    <w:p w:rsidR="00EE582C" w:rsidRDefault="00EE582C" w:rsidP="00EE582C">
      <w:pPr>
        <w:pStyle w:val="NurText"/>
      </w:pPr>
      <w:r>
        <w:t>Zu welchem Zeitpunkt soll die Umstellung von Windows XP auf aktuelle Betriebssysteme erfolgt sein?</w:t>
      </w:r>
    </w:p>
    <w:p w:rsidR="00EE582C" w:rsidRDefault="00EE582C" w:rsidP="00EE582C">
      <w:pPr>
        <w:pStyle w:val="NurText"/>
        <w:rPr>
          <w:color w:val="0000FF"/>
        </w:rPr>
      </w:pPr>
      <w:r>
        <w:rPr>
          <w:color w:val="0000FF"/>
        </w:rPr>
        <w:t>Aufgrund der bisherigen Entwicklung und den gegenwärtigen Anforderungen an unsere IT ist die Umstellung für die zweite Jahreshälfte 2014 ins Auge gefasst.</w:t>
      </w:r>
    </w:p>
    <w:p w:rsidR="00EE582C" w:rsidRDefault="00EE582C" w:rsidP="00EE582C">
      <w:pPr>
        <w:pStyle w:val="NurText"/>
        <w:rPr>
          <w:color w:val="0000FF"/>
        </w:rPr>
      </w:pPr>
    </w:p>
    <w:p w:rsidR="00221461" w:rsidRDefault="00221461" w:rsidP="00EE582C">
      <w:pPr>
        <w:pStyle w:val="NurText"/>
      </w:pPr>
    </w:p>
    <w:p w:rsidR="00EE582C" w:rsidRDefault="00EE582C" w:rsidP="00EE582C">
      <w:pPr>
        <w:pStyle w:val="NurText"/>
      </w:pPr>
      <w:r>
        <w:lastRenderedPageBreak/>
        <w:t>Welche Betriebssysteme sollen zukünftig eingesetzt werden?</w:t>
      </w:r>
    </w:p>
    <w:p w:rsidR="00EE582C" w:rsidRDefault="00EE582C" w:rsidP="00EE582C">
      <w:pPr>
        <w:pStyle w:val="NurText"/>
        <w:rPr>
          <w:color w:val="0000FF"/>
        </w:rPr>
      </w:pPr>
      <w:r>
        <w:rPr>
          <w:color w:val="0000FF"/>
        </w:rPr>
        <w:t>Da sich die meisten Anbieter der eingesetzten kommunalen Anwendungen an der Windowswelt or</w:t>
      </w:r>
      <w:r>
        <w:rPr>
          <w:color w:val="0000FF"/>
        </w:rPr>
        <w:t>i</w:t>
      </w:r>
      <w:r>
        <w:rPr>
          <w:color w:val="0000FF"/>
        </w:rPr>
        <w:t>entieren, werden im Rhein-Sieg-Kreis in naher Zukunft weiterhin Windowssysteme zum Einsatz kommen.</w:t>
      </w:r>
    </w:p>
    <w:p w:rsidR="00EE582C" w:rsidRDefault="00EE582C" w:rsidP="00EE582C">
      <w:pPr>
        <w:pStyle w:val="NurText"/>
        <w:rPr>
          <w:color w:val="000000"/>
        </w:rPr>
      </w:pPr>
    </w:p>
    <w:p w:rsidR="00EE582C" w:rsidRDefault="00EE582C" w:rsidP="00EE582C">
      <w:pPr>
        <w:pStyle w:val="NurText"/>
      </w:pPr>
      <w:r>
        <w:t>Welche zusätzlichen Sicherheitsmaßnahmen sind für den Betrieb von XP-Rechnern nach Einstellung des Supports durch Microsoft am 8.04.2014 vorgesehen?</w:t>
      </w:r>
    </w:p>
    <w:p w:rsidR="00EE582C" w:rsidRDefault="00EE582C" w:rsidP="00EE582C">
      <w:pPr>
        <w:pStyle w:val="NurText"/>
        <w:rPr>
          <w:color w:val="0000FF"/>
        </w:rPr>
      </w:pPr>
      <w:r>
        <w:rPr>
          <w:color w:val="0000FF"/>
        </w:rPr>
        <w:t>In dem Wissen, dass es keine absolute Sicherheit gibt und jede Sicherheitshürde von „Angreifern“ mit ausreichenden Kenntnissen unterlaufen werden kann, können verständlicherweise keine konkreten Angaben zu beabsichtigten Sicherheitsv</w:t>
      </w:r>
      <w:r w:rsidR="00410877">
        <w:rPr>
          <w:color w:val="0000FF"/>
        </w:rPr>
        <w:t>orkehrungen gemacht werden. Die Offenlegung würde eine vermeidbare</w:t>
      </w:r>
      <w:bookmarkStart w:id="0" w:name="_GoBack"/>
      <w:bookmarkEnd w:id="0"/>
      <w:r>
        <w:rPr>
          <w:color w:val="0000FF"/>
        </w:rPr>
        <w:t xml:space="preserve"> Gefährdung der Infrastruktur bedeuten.</w:t>
      </w:r>
    </w:p>
    <w:p w:rsidR="00EE582C" w:rsidRDefault="00EE582C" w:rsidP="00EE582C">
      <w:pPr>
        <w:pStyle w:val="NurText"/>
        <w:rPr>
          <w:color w:val="0000FF"/>
        </w:rPr>
      </w:pPr>
      <w:r>
        <w:rPr>
          <w:color w:val="0000FF"/>
        </w:rPr>
        <w:t>Grundsätzlich kann aber gesagt werden, dass es u. a. zu einer Entkoppelung der Internetnutzung kommen wird.  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Themenkomplex Open Source</w:t>
      </w:r>
    </w:p>
    <w:p w:rsidR="00EE582C" w:rsidRDefault="00EE582C" w:rsidP="00EE582C">
      <w:pPr>
        <w:pStyle w:val="NurText"/>
      </w:pPr>
      <w:r>
        <w:t>Ist eine Migration zu Open Source Software geplant?</w:t>
      </w:r>
    </w:p>
    <w:p w:rsidR="00EE582C" w:rsidRDefault="00EE582C" w:rsidP="00EE582C">
      <w:pPr>
        <w:pStyle w:val="NurText"/>
        <w:rPr>
          <w:color w:val="0000FF"/>
        </w:rPr>
      </w:pPr>
      <w:r>
        <w:rPr>
          <w:color w:val="0000FF"/>
        </w:rPr>
        <w:t>Kurz- und mittelfristig ist der Wechsel zu Open Source Software nicht erkennbar.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 xml:space="preserve">Wenn ja: </w:t>
      </w:r>
    </w:p>
    <w:p w:rsidR="00EE582C" w:rsidRDefault="00EE582C" w:rsidP="00EE582C">
      <w:pPr>
        <w:pStyle w:val="NurText"/>
      </w:pPr>
      <w:r>
        <w:t>Welche Software soll durch Open Source Software ersetzt werden?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Dies ist ein Antrag nach dem Gesetz über die Freiheit des Zugangs zu Informationen für das Land Nordrhein-Westfalen (Informationsfreiheitsgesetz Nordrhein-Westfalen – IFG NRW), dem Umwelti</w:t>
      </w:r>
      <w:r>
        <w:t>n</w:t>
      </w:r>
      <w:r>
        <w:t>formationsgesetz Nordrhein-Westfalen (soweit Umweltinformationen betroffen sind) und dem Ve</w:t>
      </w:r>
      <w:r>
        <w:t>r</w:t>
      </w:r>
      <w:r>
        <w:t>braucherinformationsgesetz des Bundes (soweit Verbraucherinformationen betroffen sind).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Ausschlussgründe liegen meines Erachtens nicht vor.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Aus Gründen der Billigkeit und insbesondere auf Grund des Umstands, dass die Auskunft in gemei</w:t>
      </w:r>
      <w:r>
        <w:t>n</w:t>
      </w:r>
      <w:r>
        <w:t xml:space="preserve">nütziger Art der Öffentlichkeit zur Verfügung gestellt werden wird, bitte ich nach § 2 </w:t>
      </w:r>
      <w:proofErr w:type="spellStart"/>
      <w:r>
        <w:t>VerwGebO</w:t>
      </w:r>
      <w:proofErr w:type="spellEnd"/>
      <w:r>
        <w:t xml:space="preserve"> IFG NRW von der Erhebung von Gebühren abzusehen. Soweit Umweltinformationen betroffen sind, ha</w:t>
      </w:r>
      <w:r>
        <w:t>n</w:t>
      </w:r>
      <w:r>
        <w:t>delt es sich hierbei um eine einfache Anfrage nach §5 (2) UIG NRW.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Sollte die Aktenauskunft Ihres Erachtens gebührenpflichtig sein, bitte ich, mir dies vorab mitzuteilen und dabei die Höhe der Kosten anzugeben.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Ich verweise auf § 5 Abs. 2 IFG NRW, § 2 UIG NRW und bitte, mir die erbetenen Informationen unve</w:t>
      </w:r>
      <w:r>
        <w:t>r</w:t>
      </w:r>
      <w:r>
        <w:t>züglich, spätestens nach Ablauf eines Monats zugänglich zu machen.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Sollten Sie für diesen Antrag nicht zuständig sein, bitte ich, ihn an die zuständige Behörde weiterz</w:t>
      </w:r>
      <w:r>
        <w:t>u</w:t>
      </w:r>
      <w:r>
        <w:t>leiten und mich darüber zu unterrichten.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Nach §5 Abs. 1 Satz 5 bitte ich um eine Antwort in elektronischer Form (E-Mail) und behalte mir vor, nach Eingang Ihrer Auskünfte um weitere ergänzende Auskünfte nachzusuchen.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Ich bitte um Empfangsbestätigung und danke Ihnen für Ihre Mühe.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Mit freundlichen Grüßen</w:t>
      </w:r>
    </w:p>
    <w:p w:rsidR="00EE582C" w:rsidRDefault="00EE582C" w:rsidP="00EE582C">
      <w:pPr>
        <w:pStyle w:val="NurText"/>
      </w:pPr>
    </w:p>
    <w:p w:rsidR="00EE582C" w:rsidRDefault="00EE582C" w:rsidP="00EE582C">
      <w:pPr>
        <w:pStyle w:val="NurText"/>
      </w:pPr>
      <w:r>
        <w:t>Stefan Pfeil</w:t>
      </w:r>
    </w:p>
    <w:p w:rsidR="00EE582C" w:rsidRDefault="00410877" w:rsidP="00EE582C">
      <w:pPr>
        <w:pStyle w:val="NurText"/>
      </w:pPr>
      <w:hyperlink r:id="rId9" w:history="1">
        <w:r w:rsidR="00EE582C">
          <w:rPr>
            <w:rStyle w:val="Hyperlink"/>
            <w:color w:val="auto"/>
            <w:u w:val="none"/>
          </w:rPr>
          <w:t>s.pfeil.r9et9f6zay@fragdenstaat.de</w:t>
        </w:r>
      </w:hyperlink>
    </w:p>
    <w:p w:rsidR="009C6DE6" w:rsidRPr="009C6DE6" w:rsidRDefault="009C6DE6" w:rsidP="009C6DE6"/>
    <w:sectPr w:rsidR="009C6DE6" w:rsidRPr="009C6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2C"/>
    <w:rsid w:val="00221461"/>
    <w:rsid w:val="003225F9"/>
    <w:rsid w:val="00410877"/>
    <w:rsid w:val="00881384"/>
    <w:rsid w:val="009C6DE6"/>
    <w:rsid w:val="00E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E582C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E582C"/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E582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E582C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E582C"/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E582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tag.nrw.de/portal/WWW/dokumentenarchiv/Dokument/MMST16-1358.pdf?von=1&amp;bis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1.wdr.de/themen/politik/itsicherheit10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pfeil.r9et9f6zay@fragdenstaat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pfeil.r9et9f6zay@fragdenstaa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DC06-C0B4-4CA0-96CD-F372CA2E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3F9AF8DD.dotm</Template>
  <TotalTime>0</TotalTime>
  <Pages>2</Pages>
  <Words>743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Rhein-Sieg-Kreis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krimpelbein, horst</dc:creator>
  <cp:lastModifiedBy>krimpelbein, horst</cp:lastModifiedBy>
  <cp:revision>2</cp:revision>
  <dcterms:created xsi:type="dcterms:W3CDTF">2014-03-27T09:54:00Z</dcterms:created>
  <dcterms:modified xsi:type="dcterms:W3CDTF">2014-03-27T12:39:00Z</dcterms:modified>
</cp:coreProperties>
</file>