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97" w:type="pct"/>
        <w:tblLayout w:type="fixed"/>
        <w:tblCellMar>
          <w:left w:w="70" w:type="dxa"/>
          <w:right w:w="70" w:type="dxa"/>
        </w:tblCellMar>
        <w:tblLook w:val="0000" w:firstRow="0" w:lastRow="0" w:firstColumn="0" w:lastColumn="0" w:noHBand="0" w:noVBand="0"/>
      </w:tblPr>
      <w:tblGrid>
        <w:gridCol w:w="5881"/>
      </w:tblGrid>
      <w:tr w:rsidR="002D0894" w:rsidRPr="00141298">
        <w:trPr>
          <w:cantSplit/>
          <w:trHeight w:val="555"/>
        </w:trPr>
        <w:tc>
          <w:tcPr>
            <w:tcW w:w="5000" w:type="pct"/>
            <w:tcBorders>
              <w:top w:val="single" w:sz="4" w:space="0" w:color="auto"/>
              <w:left w:val="single" w:sz="4" w:space="0" w:color="auto"/>
              <w:right w:val="single" w:sz="4" w:space="0" w:color="auto"/>
            </w:tcBorders>
          </w:tcPr>
          <w:p w:rsidR="002D0894" w:rsidRPr="000D108F" w:rsidRDefault="00420866" w:rsidP="005D5F7F">
            <w:pPr>
              <w:spacing w:before="120" w:line="240" w:lineRule="auto"/>
            </w:pPr>
            <w:bookmarkStart w:id="0" w:name="datum"/>
            <w:bookmarkStart w:id="1" w:name="_GoBack"/>
            <w:bookmarkEnd w:id="0"/>
            <w:bookmarkEnd w:id="1"/>
            <w:r>
              <w:t>Bonn, 23. Januar 2015</w:t>
            </w:r>
          </w:p>
        </w:tc>
      </w:tr>
      <w:tr w:rsidR="00C8208B" w:rsidRPr="007A4C54">
        <w:trPr>
          <w:cantSplit/>
          <w:trHeight w:val="572"/>
        </w:trPr>
        <w:tc>
          <w:tcPr>
            <w:tcW w:w="5000" w:type="pct"/>
            <w:tcBorders>
              <w:left w:val="single" w:sz="4" w:space="0" w:color="auto"/>
              <w:right w:val="single" w:sz="4" w:space="0" w:color="auto"/>
            </w:tcBorders>
            <w:vAlign w:val="center"/>
          </w:tcPr>
          <w:p w:rsidR="00C8208B" w:rsidRPr="00C8208B" w:rsidRDefault="000D4E2E" w:rsidP="00191373">
            <w:pPr>
              <w:spacing w:before="120" w:line="240" w:lineRule="auto"/>
              <w:rPr>
                <w:b/>
                <w:bCs/>
                <w:sz w:val="32"/>
                <w:szCs w:val="32"/>
              </w:rPr>
            </w:pPr>
            <w:r>
              <w:rPr>
                <w:b/>
                <w:bCs/>
                <w:noProof/>
                <w:sz w:val="32"/>
                <w:szCs w:val="32"/>
              </w:rPr>
              <mc:AlternateContent>
                <mc:Choice Requires="wps">
                  <w:drawing>
                    <wp:anchor distT="0" distB="0" distL="114300" distR="114300" simplePos="0" relativeHeight="251657728" behindDoc="0" locked="1" layoutInCell="1" allowOverlap="0">
                      <wp:simplePos x="0" y="0"/>
                      <wp:positionH relativeFrom="column">
                        <wp:posOffset>3852545</wp:posOffset>
                      </wp:positionH>
                      <wp:positionV relativeFrom="paragraph">
                        <wp:posOffset>-360045</wp:posOffset>
                      </wp:positionV>
                      <wp:extent cx="2171700" cy="4573270"/>
                      <wp:effectExtent l="4445"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97" w:type="pct"/>
                                    <w:tblLayout w:type="fixed"/>
                                    <w:tblCellMar>
                                      <w:left w:w="70" w:type="dxa"/>
                                      <w:right w:w="70" w:type="dxa"/>
                                    </w:tblCellMar>
                                    <w:tblLook w:val="0000" w:firstRow="0" w:lastRow="0" w:firstColumn="0" w:lastColumn="0" w:noHBand="0" w:noVBand="0"/>
                                  </w:tblPr>
                                  <w:tblGrid>
                                    <w:gridCol w:w="1064"/>
                                    <w:gridCol w:w="2366"/>
                                  </w:tblGrid>
                                  <w:tr w:rsidR="002067E1">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0F20B2" w:rsidRDefault="002067E1" w:rsidP="009C62E5">
                                        <w:pPr>
                                          <w:spacing w:line="240" w:lineRule="auto"/>
                                          <w:jc w:val="center"/>
                                          <w:rPr>
                                            <w:sz w:val="16"/>
                                            <w:szCs w:val="16"/>
                                          </w:rPr>
                                        </w:pPr>
                                        <w:r>
                                          <w:rPr>
                                            <w:sz w:val="16"/>
                                            <w:szCs w:val="16"/>
                                          </w:rPr>
                                          <w:t>Vom</w:t>
                                        </w:r>
                                        <w:bookmarkStart w:id="2" w:name="TabMZ"/>
                                        <w:bookmarkEnd w:id="2"/>
                                        <w:r>
                                          <w:rPr>
                                            <w:sz w:val="16"/>
                                            <w:szCs w:val="16"/>
                                          </w:rPr>
                                          <w:t xml:space="preserve"> Leitungsbereich auszufüllen</w:t>
                                        </w:r>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r>
                                          <w:rPr>
                                            <w:sz w:val="20"/>
                                          </w:rPr>
                                          <w:t>TGB-Nr.</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bookmarkStart w:id="3" w:name="TGB"/>
                                        <w:bookmarkEnd w:id="3"/>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r>
                                          <w:rPr>
                                            <w:sz w:val="20"/>
                                          </w:rPr>
                                          <w:t>Eingang</w:t>
                                        </w:r>
                                        <w:r>
                                          <w:rPr>
                                            <w:sz w:val="20"/>
                                          </w:rPr>
                                          <w:br/>
                                          <w:t>Leitung</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Default="002067E1" w:rsidP="009C62E5">
                                        <w:pPr>
                                          <w:spacing w:line="240" w:lineRule="auto"/>
                                          <w:rPr>
                                            <w:sz w:val="20"/>
                                          </w:rPr>
                                        </w:pPr>
                                        <w:r>
                                          <w:rPr>
                                            <w:sz w:val="20"/>
                                          </w:rPr>
                                          <w:t>V-/U-Nr.</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Default="002067E1" w:rsidP="009C62E5">
                                        <w:pPr>
                                          <w:spacing w:line="240" w:lineRule="auto"/>
                                          <w:rPr>
                                            <w:sz w:val="20"/>
                                          </w:rPr>
                                        </w:pPr>
                                        <w:r>
                                          <w:rPr>
                                            <w:sz w:val="20"/>
                                          </w:rPr>
                                          <w:t>Rein</w:t>
                                        </w:r>
                                        <w:r>
                                          <w:rPr>
                                            <w:sz w:val="20"/>
                                          </w:rPr>
                                          <w:softHyphen/>
                                          <w:t>schrift</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p>
                                    </w:tc>
                                  </w:tr>
                                  <w:tr w:rsidR="002067E1">
                                    <w:trPr>
                                      <w:cantSplit/>
                                      <w:trHeight w:val="23"/>
                                    </w:trPr>
                                    <w:tc>
                                      <w:tcPr>
                                        <w:tcW w:w="5000" w:type="pct"/>
                                        <w:gridSpan w:val="2"/>
                                        <w:tcBorders>
                                          <w:top w:val="single" w:sz="4" w:space="0" w:color="auto"/>
                                          <w:bottom w:val="single" w:sz="4" w:space="0" w:color="auto"/>
                                        </w:tcBorders>
                                        <w:vAlign w:val="center"/>
                                      </w:tcPr>
                                      <w:p w:rsidR="002067E1" w:rsidRPr="00AF3961" w:rsidRDefault="002067E1" w:rsidP="009C62E5">
                                        <w:pPr>
                                          <w:spacing w:line="240" w:lineRule="auto"/>
                                          <w:rPr>
                                            <w:sz w:val="6"/>
                                            <w:szCs w:val="6"/>
                                          </w:rPr>
                                        </w:pPr>
                                      </w:p>
                                    </w:tc>
                                  </w:tr>
                                  <w:tr w:rsidR="002067E1">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E462C2" w:rsidRDefault="002067E1" w:rsidP="009C62E5">
                                        <w:pPr>
                                          <w:spacing w:line="240" w:lineRule="auto"/>
                                          <w:jc w:val="center"/>
                                          <w:rPr>
                                            <w:sz w:val="16"/>
                                            <w:szCs w:val="16"/>
                                          </w:rPr>
                                        </w:pPr>
                                        <w:r>
                                          <w:rPr>
                                            <w:sz w:val="16"/>
                                            <w:szCs w:val="16"/>
                                          </w:rPr>
                                          <w:t>Abzeichnungsleiste</w:t>
                                        </w:r>
                                      </w:p>
                                    </w:tc>
                                  </w:tr>
                                  <w:tr w:rsidR="002067E1">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bookmarkStart w:id="4" w:name="TabALUAL"/>
                                        <w:bookmarkEnd w:id="4"/>
                                        <w:r w:rsidRPr="001F3421">
                                          <w:rPr>
                                            <w:sz w:val="20"/>
                                          </w:rPr>
                                          <w:t>St</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C73F22" w:rsidRDefault="002067E1" w:rsidP="009C62E5">
                                        <w:pPr>
                                          <w:spacing w:line="240" w:lineRule="auto"/>
                                          <w:rPr>
                                            <w:color w:val="FF0000"/>
                                            <w:sz w:val="20"/>
                                          </w:rPr>
                                        </w:pPr>
                                        <w:bookmarkStart w:id="5" w:name="ST"/>
                                        <w:bookmarkEnd w:id="5"/>
                                      </w:p>
                                    </w:tc>
                                  </w:tr>
                                  <w:tr w:rsidR="002067E1" w:rsidRPr="00C73F22">
                                    <w:tblPrEx>
                                      <w:tblCellMar>
                                        <w:left w:w="71" w:type="dxa"/>
                                        <w:right w:w="71" w:type="dxa"/>
                                      </w:tblCellMar>
                                    </w:tblPrEx>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AL</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C73F22" w:rsidRDefault="002067E1" w:rsidP="009C62E5">
                                        <w:pPr>
                                          <w:spacing w:line="240" w:lineRule="auto"/>
                                          <w:rPr>
                                            <w:color w:val="000080"/>
                                            <w:sz w:val="20"/>
                                          </w:rPr>
                                        </w:pPr>
                                        <w:bookmarkStart w:id="6" w:name="AL"/>
                                        <w:bookmarkEnd w:id="6"/>
                                      </w:p>
                                    </w:tc>
                                  </w:tr>
                                  <w:tr w:rsidR="002067E1" w:rsidRPr="00C73F22">
                                    <w:tblPrEx>
                                      <w:tblCellMar>
                                        <w:left w:w="71" w:type="dxa"/>
                                        <w:right w:w="71" w:type="dxa"/>
                                      </w:tblCellMar>
                                    </w:tblPrEx>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UAL</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C73F22" w:rsidRDefault="002067E1" w:rsidP="009C62E5">
                                        <w:pPr>
                                          <w:spacing w:line="240" w:lineRule="auto"/>
                                          <w:rPr>
                                            <w:color w:val="993300"/>
                                            <w:sz w:val="20"/>
                                          </w:rPr>
                                        </w:pPr>
                                        <w:bookmarkStart w:id="7" w:name="UAL"/>
                                        <w:bookmarkEnd w:id="7"/>
                                      </w:p>
                                    </w:tc>
                                  </w:tr>
                                  <w:tr w:rsidR="002067E1">
                                    <w:tblPrEx>
                                      <w:tblCellMar>
                                        <w:left w:w="71" w:type="dxa"/>
                                        <w:right w:w="71" w:type="dxa"/>
                                      </w:tblCellMar>
                                    </w:tblPrEx>
                                    <w:trPr>
                                      <w:cantSplit/>
                                      <w:trHeight w:val="23"/>
                                    </w:trPr>
                                    <w:tc>
                                      <w:tcPr>
                                        <w:tcW w:w="5000" w:type="pct"/>
                                        <w:gridSpan w:val="2"/>
                                        <w:tcBorders>
                                          <w:top w:val="single" w:sz="4" w:space="0" w:color="auto"/>
                                          <w:bottom w:val="single" w:sz="4" w:space="0" w:color="auto"/>
                                        </w:tcBorders>
                                        <w:vAlign w:val="center"/>
                                      </w:tcPr>
                                      <w:p w:rsidR="002067E1" w:rsidRPr="00E462C2" w:rsidRDefault="002067E1" w:rsidP="009C62E5">
                                        <w:pPr>
                                          <w:spacing w:line="240" w:lineRule="auto"/>
                                          <w:rPr>
                                            <w:sz w:val="6"/>
                                            <w:szCs w:val="6"/>
                                          </w:rPr>
                                        </w:pPr>
                                      </w:p>
                                    </w:tc>
                                  </w:tr>
                                  <w:tr w:rsidR="002067E1">
                                    <w:tblPrEx>
                                      <w:tblCellMar>
                                        <w:left w:w="71" w:type="dxa"/>
                                        <w:right w:w="71" w:type="dxa"/>
                                      </w:tblCellMar>
                                    </w:tblPrEx>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E462C2" w:rsidRDefault="002067E1" w:rsidP="009C62E5">
                                        <w:pPr>
                                          <w:spacing w:line="240" w:lineRule="auto"/>
                                          <w:jc w:val="center"/>
                                          <w:rPr>
                                            <w:sz w:val="16"/>
                                            <w:szCs w:val="16"/>
                                          </w:rPr>
                                        </w:pPr>
                                        <w:r>
                                          <w:rPr>
                                            <w:sz w:val="16"/>
                                            <w:szCs w:val="16"/>
                                          </w:rPr>
                                          <w:t>Referatsinformationen</w:t>
                                        </w:r>
                                      </w:p>
                                    </w:tc>
                                  </w:tr>
                                  <w:tr w:rsidR="002067E1">
                                    <w:tblPrEx>
                                      <w:tblCellMar>
                                        <w:left w:w="71" w:type="dxa"/>
                                        <w:right w:w="71" w:type="dxa"/>
                                      </w:tblCellMar>
                                    </w:tblPrEx>
                                    <w:trPr>
                                      <w:cantSplit/>
                                      <w:trHeight w:val="448"/>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Referats</w:t>
                                        </w:r>
                                        <w:r>
                                          <w:rPr>
                                            <w:sz w:val="20"/>
                                          </w:rPr>
                                          <w:softHyphen/>
                                        </w:r>
                                        <w:r w:rsidRPr="001F3421">
                                          <w:rPr>
                                            <w:sz w:val="20"/>
                                          </w:rPr>
                                          <w:t>leiter/in</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420866" w:rsidP="009C62E5">
                                        <w:pPr>
                                          <w:spacing w:line="240" w:lineRule="auto"/>
                                          <w:rPr>
                                            <w:sz w:val="20"/>
                                          </w:rPr>
                                        </w:pPr>
                                        <w:bookmarkStart w:id="8" w:name="RL"/>
                                        <w:bookmarkEnd w:id="8"/>
                                        <w:proofErr w:type="spellStart"/>
                                        <w:r>
                                          <w:rPr>
                                            <w:sz w:val="20"/>
                                          </w:rPr>
                                          <w:t>MinR</w:t>
                                        </w:r>
                                        <w:proofErr w:type="spellEnd"/>
                                        <w:r>
                                          <w:rPr>
                                            <w:sz w:val="20"/>
                                          </w:rPr>
                                          <w:t xml:space="preserve"> Ulmen (-3210)</w:t>
                                        </w:r>
                                      </w:p>
                                    </w:tc>
                                  </w:tr>
                                  <w:tr w:rsidR="002067E1">
                                    <w:tblPrEx>
                                      <w:tblCellMar>
                                        <w:left w:w="71" w:type="dxa"/>
                                        <w:right w:w="71" w:type="dxa"/>
                                      </w:tblCellMar>
                                    </w:tblPrEx>
                                    <w:trPr>
                                      <w:cantSplit/>
                                      <w:trHeight w:val="448"/>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Bearbei</w:t>
                                        </w:r>
                                        <w:r>
                                          <w:rPr>
                                            <w:sz w:val="20"/>
                                          </w:rPr>
                                          <w:softHyphen/>
                                        </w:r>
                                        <w:r w:rsidRPr="001F3421">
                                          <w:rPr>
                                            <w:sz w:val="20"/>
                                          </w:rPr>
                                          <w:t>ter/in</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420866" w:rsidP="009C62E5">
                                        <w:pPr>
                                          <w:spacing w:line="240" w:lineRule="auto"/>
                                          <w:rPr>
                                            <w:sz w:val="20"/>
                                          </w:rPr>
                                        </w:pPr>
                                        <w:bookmarkStart w:id="9" w:name="SB"/>
                                        <w:bookmarkEnd w:id="9"/>
                                        <w:r>
                                          <w:rPr>
                                            <w:sz w:val="20"/>
                                          </w:rPr>
                                          <w:t>RD Bender (-3528)</w:t>
                                        </w:r>
                                      </w:p>
                                    </w:tc>
                                  </w:tr>
                                  <w:tr w:rsidR="002067E1">
                                    <w:tblPrEx>
                                      <w:tblCellMar>
                                        <w:left w:w="71" w:type="dxa"/>
                                        <w:right w:w="71" w:type="dxa"/>
                                      </w:tblCellMar>
                                    </w:tblPrEx>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proofErr w:type="spellStart"/>
                                        <w:r w:rsidRPr="001F3421">
                                          <w:rPr>
                                            <w:sz w:val="20"/>
                                          </w:rPr>
                                          <w:t>Mit</w:t>
                                        </w:r>
                                        <w:r>
                                          <w:rPr>
                                            <w:sz w:val="20"/>
                                          </w:rPr>
                                          <w:softHyphen/>
                                          <w:t>zeichnung</w:t>
                                        </w:r>
                                        <w:proofErr w:type="spellEnd"/>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2067E1" w:rsidP="009C62E5">
                                        <w:pPr>
                                          <w:spacing w:line="240" w:lineRule="auto"/>
                                          <w:rPr>
                                            <w:sz w:val="20"/>
                                          </w:rPr>
                                        </w:pPr>
                                        <w:bookmarkStart w:id="10" w:name="MitzReferate"/>
                                        <w:bookmarkEnd w:id="10"/>
                                      </w:p>
                                    </w:tc>
                                  </w:tr>
                                  <w:tr w:rsidR="002067E1">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Pr>
                                            <w:sz w:val="20"/>
                                          </w:rPr>
                                          <w:t xml:space="preserve">Referat und </w:t>
                                        </w:r>
                                        <w:r w:rsidRPr="001F3421">
                                          <w:rPr>
                                            <w:sz w:val="20"/>
                                          </w:rPr>
                                          <w:t>AZ</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420866" w:rsidP="009C62E5">
                                        <w:pPr>
                                          <w:spacing w:line="240" w:lineRule="auto"/>
                                          <w:rPr>
                                            <w:sz w:val="20"/>
                                          </w:rPr>
                                        </w:pPr>
                                        <w:bookmarkStart w:id="11" w:name="AZ"/>
                                        <w:bookmarkEnd w:id="11"/>
                                        <w:r>
                                          <w:rPr>
                                            <w:sz w:val="20"/>
                                          </w:rPr>
                                          <w:t xml:space="preserve">VIA2 </w:t>
                                        </w:r>
                                        <w:r w:rsidR="00A54DFC">
                                          <w:rPr>
                                            <w:sz w:val="20"/>
                                          </w:rPr>
                                          <w:t>–</w:t>
                                        </w:r>
                                        <w:r>
                                          <w:rPr>
                                            <w:sz w:val="20"/>
                                          </w:rPr>
                                          <w:t xml:space="preserve"> </w:t>
                                        </w:r>
                                        <w:r w:rsidR="00A54DFC">
                                          <w:rPr>
                                            <w:sz w:val="20"/>
                                          </w:rPr>
                                          <w:t>16 03 00</w:t>
                                        </w:r>
                                      </w:p>
                                    </w:tc>
                                  </w:tr>
                                </w:tbl>
                                <w:p w:rsidR="002067E1" w:rsidRPr="00191373" w:rsidRDefault="002067E1" w:rsidP="00191373">
                                  <w:pPr>
                                    <w:spacing w:line="240" w:lineRule="auto"/>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35pt;margin-top:-28.35pt;width:171pt;height:3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" o:allowoverlap="f" stroked="f">
                      <v:textbox inset="0,0,0,0">
                        <w:txbxContent>
                          <w:tbl>
                            <w:tblPr>
                              <w:tblW w:w="4797" w:type="pct"/>
                              <w:tblLayout w:type="fixed"/>
                              <w:tblCellMar>
                                <w:left w:w="70" w:type="dxa"/>
                                <w:right w:w="70" w:type="dxa"/>
                              </w:tblCellMar>
                              <w:tblLook w:val="0000" w:firstRow="0" w:lastRow="0" w:firstColumn="0" w:lastColumn="0" w:noHBand="0" w:noVBand="0"/>
                            </w:tblPr>
                            <w:tblGrid>
                              <w:gridCol w:w="1064"/>
                              <w:gridCol w:w="2366"/>
                            </w:tblGrid>
                            <w:tr w:rsidR="002067E1">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0F20B2" w:rsidRDefault="002067E1" w:rsidP="009C62E5">
                                  <w:pPr>
                                    <w:spacing w:line="240" w:lineRule="auto"/>
                                    <w:jc w:val="center"/>
                                    <w:rPr>
                                      <w:sz w:val="16"/>
                                      <w:szCs w:val="16"/>
                                    </w:rPr>
                                  </w:pPr>
                                  <w:r>
                                    <w:rPr>
                                      <w:sz w:val="16"/>
                                      <w:szCs w:val="16"/>
                                    </w:rPr>
                                    <w:t>Vom</w:t>
                                  </w:r>
                                  <w:bookmarkStart w:id="12" w:name="TabMZ"/>
                                  <w:bookmarkEnd w:id="12"/>
                                  <w:r>
                                    <w:rPr>
                                      <w:sz w:val="16"/>
                                      <w:szCs w:val="16"/>
                                    </w:rPr>
                                    <w:t xml:space="preserve"> Leitungsbereich auszufüllen</w:t>
                                  </w:r>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r>
                                    <w:rPr>
                                      <w:sz w:val="20"/>
                                    </w:rPr>
                                    <w:t>TGB-Nr.</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bookmarkStart w:id="13" w:name="TGB"/>
                                  <w:bookmarkEnd w:id="13"/>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r>
                                    <w:rPr>
                                      <w:sz w:val="20"/>
                                    </w:rPr>
                                    <w:t>Eingang</w:t>
                                  </w:r>
                                  <w:r>
                                    <w:rPr>
                                      <w:sz w:val="20"/>
                                    </w:rPr>
                                    <w:br/>
                                    <w:t>Leitung</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Default="002067E1" w:rsidP="009C62E5">
                                  <w:pPr>
                                    <w:spacing w:line="240" w:lineRule="auto"/>
                                    <w:rPr>
                                      <w:sz w:val="20"/>
                                    </w:rPr>
                                  </w:pPr>
                                  <w:r>
                                    <w:rPr>
                                      <w:sz w:val="20"/>
                                    </w:rPr>
                                    <w:t>V-/U-Nr.</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p>
                              </w:tc>
                            </w:tr>
                            <w:tr w:rsidR="002067E1">
                              <w:trPr>
                                <w:cantSplit/>
                                <w:trHeight w:val="454"/>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Default="002067E1" w:rsidP="009C62E5">
                                  <w:pPr>
                                    <w:spacing w:line="240" w:lineRule="auto"/>
                                    <w:rPr>
                                      <w:sz w:val="20"/>
                                    </w:rPr>
                                  </w:pPr>
                                  <w:r>
                                    <w:rPr>
                                      <w:sz w:val="20"/>
                                    </w:rPr>
                                    <w:t>Rein</w:t>
                                  </w:r>
                                  <w:r>
                                    <w:rPr>
                                      <w:sz w:val="20"/>
                                    </w:rPr>
                                    <w:softHyphen/>
                                    <w:t>schrift</w:t>
                                  </w:r>
                                </w:p>
                              </w:tc>
                              <w:tc>
                                <w:tcPr>
                                  <w:tcW w:w="3449"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line="240" w:lineRule="auto"/>
                                    <w:rPr>
                                      <w:sz w:val="20"/>
                                    </w:rPr>
                                  </w:pPr>
                                </w:p>
                              </w:tc>
                            </w:tr>
                            <w:tr w:rsidR="002067E1">
                              <w:trPr>
                                <w:cantSplit/>
                                <w:trHeight w:val="23"/>
                              </w:trPr>
                              <w:tc>
                                <w:tcPr>
                                  <w:tcW w:w="5000" w:type="pct"/>
                                  <w:gridSpan w:val="2"/>
                                  <w:tcBorders>
                                    <w:top w:val="single" w:sz="4" w:space="0" w:color="auto"/>
                                    <w:bottom w:val="single" w:sz="4" w:space="0" w:color="auto"/>
                                  </w:tcBorders>
                                  <w:vAlign w:val="center"/>
                                </w:tcPr>
                                <w:p w:rsidR="002067E1" w:rsidRPr="00AF3961" w:rsidRDefault="002067E1" w:rsidP="009C62E5">
                                  <w:pPr>
                                    <w:spacing w:line="240" w:lineRule="auto"/>
                                    <w:rPr>
                                      <w:sz w:val="6"/>
                                      <w:szCs w:val="6"/>
                                    </w:rPr>
                                  </w:pPr>
                                </w:p>
                              </w:tc>
                            </w:tr>
                            <w:tr w:rsidR="002067E1">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E462C2" w:rsidRDefault="002067E1" w:rsidP="009C62E5">
                                  <w:pPr>
                                    <w:spacing w:line="240" w:lineRule="auto"/>
                                    <w:jc w:val="center"/>
                                    <w:rPr>
                                      <w:sz w:val="16"/>
                                      <w:szCs w:val="16"/>
                                    </w:rPr>
                                  </w:pPr>
                                  <w:r>
                                    <w:rPr>
                                      <w:sz w:val="16"/>
                                      <w:szCs w:val="16"/>
                                    </w:rPr>
                                    <w:t>Abzeichnungsleiste</w:t>
                                  </w:r>
                                </w:p>
                              </w:tc>
                            </w:tr>
                            <w:tr w:rsidR="002067E1">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bookmarkStart w:id="14" w:name="TabALUAL"/>
                                  <w:bookmarkEnd w:id="14"/>
                                  <w:r w:rsidRPr="001F3421">
                                    <w:rPr>
                                      <w:sz w:val="20"/>
                                    </w:rPr>
                                    <w:t>St</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C73F22" w:rsidRDefault="002067E1" w:rsidP="009C62E5">
                                  <w:pPr>
                                    <w:spacing w:line="240" w:lineRule="auto"/>
                                    <w:rPr>
                                      <w:color w:val="FF0000"/>
                                      <w:sz w:val="20"/>
                                    </w:rPr>
                                  </w:pPr>
                                  <w:bookmarkStart w:id="15" w:name="ST"/>
                                  <w:bookmarkEnd w:id="15"/>
                                </w:p>
                              </w:tc>
                            </w:tr>
                            <w:tr w:rsidR="002067E1" w:rsidRPr="00C73F22">
                              <w:tblPrEx>
                                <w:tblCellMar>
                                  <w:left w:w="71" w:type="dxa"/>
                                  <w:right w:w="71" w:type="dxa"/>
                                </w:tblCellMar>
                              </w:tblPrEx>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AL</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C73F22" w:rsidRDefault="002067E1" w:rsidP="009C62E5">
                                  <w:pPr>
                                    <w:spacing w:line="240" w:lineRule="auto"/>
                                    <w:rPr>
                                      <w:color w:val="000080"/>
                                      <w:sz w:val="20"/>
                                    </w:rPr>
                                  </w:pPr>
                                  <w:bookmarkStart w:id="16" w:name="AL"/>
                                  <w:bookmarkEnd w:id="16"/>
                                </w:p>
                              </w:tc>
                            </w:tr>
                            <w:tr w:rsidR="002067E1" w:rsidRPr="00C73F22">
                              <w:tblPrEx>
                                <w:tblCellMar>
                                  <w:left w:w="71" w:type="dxa"/>
                                  <w:right w:w="71" w:type="dxa"/>
                                </w:tblCellMar>
                              </w:tblPrEx>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UAL</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C73F22" w:rsidRDefault="002067E1" w:rsidP="009C62E5">
                                  <w:pPr>
                                    <w:spacing w:line="240" w:lineRule="auto"/>
                                    <w:rPr>
                                      <w:color w:val="993300"/>
                                      <w:sz w:val="20"/>
                                    </w:rPr>
                                  </w:pPr>
                                  <w:bookmarkStart w:id="17" w:name="UAL"/>
                                  <w:bookmarkEnd w:id="17"/>
                                </w:p>
                              </w:tc>
                            </w:tr>
                            <w:tr w:rsidR="002067E1">
                              <w:tblPrEx>
                                <w:tblCellMar>
                                  <w:left w:w="71" w:type="dxa"/>
                                  <w:right w:w="71" w:type="dxa"/>
                                </w:tblCellMar>
                              </w:tblPrEx>
                              <w:trPr>
                                <w:cantSplit/>
                                <w:trHeight w:val="23"/>
                              </w:trPr>
                              <w:tc>
                                <w:tcPr>
                                  <w:tcW w:w="5000" w:type="pct"/>
                                  <w:gridSpan w:val="2"/>
                                  <w:tcBorders>
                                    <w:top w:val="single" w:sz="4" w:space="0" w:color="auto"/>
                                    <w:bottom w:val="single" w:sz="4" w:space="0" w:color="auto"/>
                                  </w:tcBorders>
                                  <w:vAlign w:val="center"/>
                                </w:tcPr>
                                <w:p w:rsidR="002067E1" w:rsidRPr="00E462C2" w:rsidRDefault="002067E1" w:rsidP="009C62E5">
                                  <w:pPr>
                                    <w:spacing w:line="240" w:lineRule="auto"/>
                                    <w:rPr>
                                      <w:sz w:val="6"/>
                                      <w:szCs w:val="6"/>
                                    </w:rPr>
                                  </w:pPr>
                                </w:p>
                              </w:tc>
                            </w:tr>
                            <w:tr w:rsidR="002067E1">
                              <w:tblPrEx>
                                <w:tblCellMar>
                                  <w:left w:w="71" w:type="dxa"/>
                                  <w:right w:w="71" w:type="dxa"/>
                                </w:tblCellMar>
                              </w:tblPrEx>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E462C2" w:rsidRDefault="002067E1" w:rsidP="009C62E5">
                                  <w:pPr>
                                    <w:spacing w:line="240" w:lineRule="auto"/>
                                    <w:jc w:val="center"/>
                                    <w:rPr>
                                      <w:sz w:val="16"/>
                                      <w:szCs w:val="16"/>
                                    </w:rPr>
                                  </w:pPr>
                                  <w:r>
                                    <w:rPr>
                                      <w:sz w:val="16"/>
                                      <w:szCs w:val="16"/>
                                    </w:rPr>
                                    <w:t>Referatsinformationen</w:t>
                                  </w:r>
                                </w:p>
                              </w:tc>
                            </w:tr>
                            <w:tr w:rsidR="002067E1">
                              <w:tblPrEx>
                                <w:tblCellMar>
                                  <w:left w:w="71" w:type="dxa"/>
                                  <w:right w:w="71" w:type="dxa"/>
                                </w:tblCellMar>
                              </w:tblPrEx>
                              <w:trPr>
                                <w:cantSplit/>
                                <w:trHeight w:val="448"/>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Referats</w:t>
                                  </w:r>
                                  <w:r>
                                    <w:rPr>
                                      <w:sz w:val="20"/>
                                    </w:rPr>
                                    <w:softHyphen/>
                                  </w:r>
                                  <w:r w:rsidRPr="001F3421">
                                    <w:rPr>
                                      <w:sz w:val="20"/>
                                    </w:rPr>
                                    <w:t>leiter/in</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420866" w:rsidP="009C62E5">
                                  <w:pPr>
                                    <w:spacing w:line="240" w:lineRule="auto"/>
                                    <w:rPr>
                                      <w:sz w:val="20"/>
                                    </w:rPr>
                                  </w:pPr>
                                  <w:bookmarkStart w:id="18" w:name="RL"/>
                                  <w:bookmarkEnd w:id="18"/>
                                  <w:proofErr w:type="spellStart"/>
                                  <w:r>
                                    <w:rPr>
                                      <w:sz w:val="20"/>
                                    </w:rPr>
                                    <w:t>MinR</w:t>
                                  </w:r>
                                  <w:proofErr w:type="spellEnd"/>
                                  <w:r>
                                    <w:rPr>
                                      <w:sz w:val="20"/>
                                    </w:rPr>
                                    <w:t xml:space="preserve"> Ulmen (-3210)</w:t>
                                  </w:r>
                                </w:p>
                              </w:tc>
                            </w:tr>
                            <w:tr w:rsidR="002067E1">
                              <w:tblPrEx>
                                <w:tblCellMar>
                                  <w:left w:w="71" w:type="dxa"/>
                                  <w:right w:w="71" w:type="dxa"/>
                                </w:tblCellMar>
                              </w:tblPrEx>
                              <w:trPr>
                                <w:cantSplit/>
                                <w:trHeight w:val="448"/>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sidRPr="001F3421">
                                    <w:rPr>
                                      <w:sz w:val="20"/>
                                    </w:rPr>
                                    <w:t>Bearbei</w:t>
                                  </w:r>
                                  <w:r>
                                    <w:rPr>
                                      <w:sz w:val="20"/>
                                    </w:rPr>
                                    <w:softHyphen/>
                                  </w:r>
                                  <w:r w:rsidRPr="001F3421">
                                    <w:rPr>
                                      <w:sz w:val="20"/>
                                    </w:rPr>
                                    <w:t>ter/in</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420866" w:rsidP="009C62E5">
                                  <w:pPr>
                                    <w:spacing w:line="240" w:lineRule="auto"/>
                                    <w:rPr>
                                      <w:sz w:val="20"/>
                                    </w:rPr>
                                  </w:pPr>
                                  <w:bookmarkStart w:id="19" w:name="SB"/>
                                  <w:bookmarkEnd w:id="19"/>
                                  <w:r>
                                    <w:rPr>
                                      <w:sz w:val="20"/>
                                    </w:rPr>
                                    <w:t>RD Bender (-3528)</w:t>
                                  </w:r>
                                </w:p>
                              </w:tc>
                            </w:tr>
                            <w:tr w:rsidR="002067E1">
                              <w:tblPrEx>
                                <w:tblCellMar>
                                  <w:left w:w="71" w:type="dxa"/>
                                  <w:right w:w="71" w:type="dxa"/>
                                </w:tblCellMar>
                              </w:tblPrEx>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proofErr w:type="spellStart"/>
                                  <w:r w:rsidRPr="001F3421">
                                    <w:rPr>
                                      <w:sz w:val="20"/>
                                    </w:rPr>
                                    <w:t>Mit</w:t>
                                  </w:r>
                                  <w:r>
                                    <w:rPr>
                                      <w:sz w:val="20"/>
                                    </w:rPr>
                                    <w:softHyphen/>
                                    <w:t>zeichnung</w:t>
                                  </w:r>
                                  <w:proofErr w:type="spellEnd"/>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2067E1" w:rsidP="009C62E5">
                                  <w:pPr>
                                    <w:spacing w:line="240" w:lineRule="auto"/>
                                    <w:rPr>
                                      <w:sz w:val="20"/>
                                    </w:rPr>
                                  </w:pPr>
                                  <w:bookmarkStart w:id="20" w:name="MitzReferate"/>
                                  <w:bookmarkEnd w:id="20"/>
                                </w:p>
                              </w:tc>
                            </w:tr>
                            <w:tr w:rsidR="002067E1">
                              <w:trPr>
                                <w:cantSplit/>
                                <w:trHeight w:val="567"/>
                              </w:trPr>
                              <w:tc>
                                <w:tcPr>
                                  <w:tcW w:w="1551" w:type="pct"/>
                                  <w:tcBorders>
                                    <w:top w:val="single" w:sz="4" w:space="0" w:color="auto"/>
                                    <w:left w:val="single" w:sz="4" w:space="0" w:color="auto"/>
                                    <w:bottom w:val="single" w:sz="4" w:space="0" w:color="auto"/>
                                    <w:right w:val="single" w:sz="4" w:space="0" w:color="auto"/>
                                  </w:tcBorders>
                                  <w:shd w:val="clear" w:color="auto" w:fill="D9D9D9"/>
                                  <w:vAlign w:val="center"/>
                                </w:tcPr>
                                <w:p w:rsidR="002067E1" w:rsidRPr="001F3421" w:rsidRDefault="002067E1" w:rsidP="009C62E5">
                                  <w:pPr>
                                    <w:spacing w:before="60" w:line="240" w:lineRule="auto"/>
                                    <w:rPr>
                                      <w:sz w:val="20"/>
                                    </w:rPr>
                                  </w:pPr>
                                  <w:r>
                                    <w:rPr>
                                      <w:sz w:val="20"/>
                                    </w:rPr>
                                    <w:t xml:space="preserve">Referat und </w:t>
                                  </w:r>
                                  <w:r w:rsidRPr="001F3421">
                                    <w:rPr>
                                      <w:sz w:val="20"/>
                                    </w:rPr>
                                    <w:t>AZ</w:t>
                                  </w:r>
                                </w:p>
                              </w:tc>
                              <w:tc>
                                <w:tcPr>
                                  <w:tcW w:w="3449" w:type="pct"/>
                                  <w:tcBorders>
                                    <w:top w:val="single" w:sz="4" w:space="0" w:color="auto"/>
                                    <w:left w:val="single" w:sz="4" w:space="0" w:color="auto"/>
                                    <w:bottom w:val="single" w:sz="4" w:space="0" w:color="auto"/>
                                    <w:right w:val="single" w:sz="4" w:space="0" w:color="auto"/>
                                  </w:tcBorders>
                                  <w:vAlign w:val="center"/>
                                </w:tcPr>
                                <w:p w:rsidR="002067E1" w:rsidRPr="001F3421" w:rsidRDefault="00420866" w:rsidP="009C62E5">
                                  <w:pPr>
                                    <w:spacing w:line="240" w:lineRule="auto"/>
                                    <w:rPr>
                                      <w:sz w:val="20"/>
                                    </w:rPr>
                                  </w:pPr>
                                  <w:bookmarkStart w:id="21" w:name="AZ"/>
                                  <w:bookmarkEnd w:id="21"/>
                                  <w:r>
                                    <w:rPr>
                                      <w:sz w:val="20"/>
                                    </w:rPr>
                                    <w:t xml:space="preserve">VIA2 </w:t>
                                  </w:r>
                                  <w:r w:rsidR="00A54DFC">
                                    <w:rPr>
                                      <w:sz w:val="20"/>
                                    </w:rPr>
                                    <w:t>–</w:t>
                                  </w:r>
                                  <w:r>
                                    <w:rPr>
                                      <w:sz w:val="20"/>
                                    </w:rPr>
                                    <w:t xml:space="preserve"> </w:t>
                                  </w:r>
                                  <w:r w:rsidR="00A54DFC">
                                    <w:rPr>
                                      <w:sz w:val="20"/>
                                    </w:rPr>
                                    <w:t>16 03 00</w:t>
                                  </w:r>
                                </w:p>
                              </w:tc>
                            </w:tr>
                          </w:tbl>
                          <w:p w:rsidR="002067E1" w:rsidRPr="00191373" w:rsidRDefault="002067E1" w:rsidP="00191373">
                            <w:pPr>
                              <w:spacing w:line="240" w:lineRule="auto"/>
                              <w:rPr>
                                <w:sz w:val="20"/>
                                <w:szCs w:val="20"/>
                              </w:rPr>
                            </w:pPr>
                          </w:p>
                        </w:txbxContent>
                      </v:textbox>
                      <w10:anchorlock/>
                    </v:shape>
                  </w:pict>
                </mc:Fallback>
              </mc:AlternateContent>
            </w:r>
            <w:r w:rsidR="00C8208B" w:rsidRPr="00C8208B">
              <w:rPr>
                <w:b/>
                <w:bCs/>
                <w:sz w:val="32"/>
                <w:szCs w:val="32"/>
              </w:rPr>
              <w:t>Briefentwurf</w:t>
            </w:r>
          </w:p>
        </w:tc>
      </w:tr>
      <w:tr w:rsidR="00C8208B" w:rsidRPr="004F6739">
        <w:trPr>
          <w:cantSplit/>
          <w:trHeight w:val="849"/>
        </w:trPr>
        <w:tc>
          <w:tcPr>
            <w:tcW w:w="5000" w:type="pct"/>
            <w:tcBorders>
              <w:left w:val="single" w:sz="4" w:space="0" w:color="auto"/>
              <w:right w:val="single" w:sz="4" w:space="0" w:color="auto"/>
            </w:tcBorders>
            <w:vAlign w:val="center"/>
          </w:tcPr>
          <w:p w:rsidR="00C8208B" w:rsidRPr="000D108F" w:rsidRDefault="00420866" w:rsidP="00C8208B">
            <w:pPr>
              <w:spacing w:line="240" w:lineRule="auto"/>
              <w:rPr>
                <w:b/>
                <w:sz w:val="28"/>
                <w:szCs w:val="28"/>
              </w:rPr>
            </w:pPr>
            <w:bookmarkStart w:id="22" w:name="anrede"/>
            <w:bookmarkEnd w:id="22"/>
            <w:r>
              <w:rPr>
                <w:b/>
                <w:sz w:val="28"/>
                <w:szCs w:val="28"/>
              </w:rPr>
              <w:t>St M</w:t>
            </w:r>
          </w:p>
          <w:p w:rsidR="00C8208B" w:rsidRPr="000D108F" w:rsidRDefault="00C8208B" w:rsidP="00C8208B">
            <w:pPr>
              <w:spacing w:line="240" w:lineRule="auto"/>
            </w:pPr>
            <w:bookmarkStart w:id="23" w:name="weisung"/>
            <w:bookmarkEnd w:id="23"/>
            <w:r>
              <w:t>a.d.D.</w:t>
            </w:r>
          </w:p>
        </w:tc>
      </w:tr>
      <w:tr w:rsidR="00C859CF">
        <w:tblPrEx>
          <w:tblCellMar>
            <w:left w:w="71" w:type="dxa"/>
            <w:right w:w="71" w:type="dxa"/>
          </w:tblCellMar>
        </w:tblPrEx>
        <w:trPr>
          <w:trHeight w:val="2324"/>
        </w:trPr>
        <w:tc>
          <w:tcPr>
            <w:tcW w:w="5000" w:type="pct"/>
            <w:tcBorders>
              <w:left w:val="single" w:sz="4" w:space="0" w:color="auto"/>
              <w:right w:val="single" w:sz="4" w:space="0" w:color="auto"/>
            </w:tcBorders>
            <w:vAlign w:val="center"/>
          </w:tcPr>
          <w:p w:rsidR="00C859CF" w:rsidRPr="00824887" w:rsidRDefault="00C859CF" w:rsidP="001956E5">
            <w:pPr>
              <w:spacing w:line="240" w:lineRule="auto"/>
            </w:pPr>
            <w:bookmarkStart w:id="24" w:name="anschrift"/>
            <w:bookmarkEnd w:id="24"/>
          </w:p>
        </w:tc>
      </w:tr>
      <w:tr w:rsidR="00C859CF">
        <w:tblPrEx>
          <w:tblCellMar>
            <w:left w:w="71" w:type="dxa"/>
            <w:right w:w="71" w:type="dxa"/>
          </w:tblCellMar>
        </w:tblPrEx>
        <w:trPr>
          <w:cantSplit/>
          <w:trHeight w:val="2324"/>
        </w:trPr>
        <w:tc>
          <w:tcPr>
            <w:tcW w:w="5000" w:type="pct"/>
            <w:tcBorders>
              <w:left w:val="single" w:sz="4" w:space="0" w:color="auto"/>
              <w:bottom w:val="single" w:sz="4" w:space="0" w:color="auto"/>
              <w:right w:val="single" w:sz="4" w:space="0" w:color="auto"/>
            </w:tcBorders>
            <w:vAlign w:val="center"/>
          </w:tcPr>
          <w:p w:rsidR="00C859CF" w:rsidRPr="009B79A8" w:rsidRDefault="00C859CF" w:rsidP="00A131CC">
            <w:pPr>
              <w:spacing w:before="60" w:after="60" w:line="240" w:lineRule="auto"/>
              <w:rPr>
                <w:b/>
                <w:u w:val="single"/>
              </w:rPr>
            </w:pPr>
            <w:r>
              <w:rPr>
                <w:b/>
                <w:u w:val="single"/>
              </w:rPr>
              <w:t>Betr.</w:t>
            </w:r>
            <w:r w:rsidRPr="009B79A8">
              <w:rPr>
                <w:b/>
                <w:u w:val="single"/>
              </w:rPr>
              <w:t>:</w:t>
            </w:r>
          </w:p>
          <w:p w:rsidR="00C859CF" w:rsidRPr="00D157A0" w:rsidRDefault="00420866" w:rsidP="00DF3670">
            <w:pPr>
              <w:spacing w:line="240" w:lineRule="auto"/>
              <w:rPr>
                <w:b/>
              </w:rPr>
            </w:pPr>
            <w:bookmarkStart w:id="25" w:name="Betreff"/>
            <w:bookmarkEnd w:id="25"/>
            <w:r>
              <w:rPr>
                <w:b/>
              </w:rPr>
              <w:t xml:space="preserve">Gesetzentwurf zur Änderung des Informationsweiterverwendungsgesetz - </w:t>
            </w:r>
            <w:proofErr w:type="spellStart"/>
            <w:r>
              <w:rPr>
                <w:b/>
              </w:rPr>
              <w:t>Einfuügung</w:t>
            </w:r>
            <w:proofErr w:type="spellEnd"/>
            <w:r>
              <w:rPr>
                <w:b/>
              </w:rPr>
              <w:t xml:space="preserve"> eines § 5a auf Wunsch des BMI</w:t>
            </w:r>
          </w:p>
        </w:tc>
      </w:tr>
    </w:tbl>
    <w:p w:rsidR="006E42CE" w:rsidRDefault="006E42CE" w:rsidP="00C8208B">
      <w:pPr>
        <w:spacing w:line="240" w:lineRule="auto"/>
      </w:pPr>
      <w:bookmarkStart w:id="26" w:name="anlagenbezug"/>
      <w:bookmarkEnd w:id="26"/>
    </w:p>
    <w:p w:rsidR="00C8208B" w:rsidRDefault="00C8208B"/>
    <w:p w:rsidR="00151CE1" w:rsidRDefault="00151CE1"/>
    <w:p w:rsidR="00420866" w:rsidRDefault="00420866">
      <w:pPr>
        <w:pStyle w:val="Ueberschr"/>
      </w:pPr>
      <w:bookmarkStart w:id="27" w:name="absatz"/>
      <w:bookmarkEnd w:id="27"/>
      <w:r>
        <w:t>I.</w:t>
      </w:r>
      <w:r>
        <w:tab/>
        <w:t>Stellungnahme</w:t>
      </w:r>
    </w:p>
    <w:p w:rsidR="00420866" w:rsidRDefault="00420866" w:rsidP="00B4632C">
      <w:pPr>
        <w:spacing w:before="100" w:beforeAutospacing="1" w:after="100" w:afterAutospacing="1"/>
      </w:pPr>
      <w:r>
        <w:t xml:space="preserve">BMI wünscht weiterhin eine Regelung zu Open-Data im Informationsweiterverwendungsgesetz. Diese Regelung wird nicht von allen Ressorts mitgetragen. Zur Klärung soll auf Einladung von Herrn St Machnig </w:t>
      </w:r>
      <w:r w:rsidR="009272CB">
        <w:t>Gespräch</w:t>
      </w:r>
      <w:r>
        <w:t xml:space="preserve"> mit den beteiligten Ressorts auf St-Ebene am 29.01.2015 (09.30 Uhr) im </w:t>
      </w:r>
      <w:proofErr w:type="spellStart"/>
      <w:r>
        <w:t>BMWi</w:t>
      </w:r>
      <w:proofErr w:type="spellEnd"/>
      <w:r>
        <w:t xml:space="preserve"> erfolgen.</w:t>
      </w:r>
    </w:p>
    <w:p w:rsidR="00420866" w:rsidRDefault="00420866" w:rsidP="00B4632C">
      <w:pPr>
        <w:spacing w:before="100" w:beforeAutospacing="1" w:after="100" w:afterAutospacing="1"/>
      </w:pPr>
      <w:r>
        <w:t>Im Einzelnen:</w:t>
      </w:r>
    </w:p>
    <w:p w:rsidR="00420866" w:rsidRDefault="00420866" w:rsidP="00B4632C">
      <w:pPr>
        <w:spacing w:before="100" w:beforeAutospacing="1" w:after="100" w:afterAutospacing="1"/>
      </w:pPr>
      <w:r>
        <w:t>BMI fordert, folgende neue Vorschrift in den Gesetzentwurf aufzunehmen:</w:t>
      </w:r>
    </w:p>
    <w:p w:rsidR="00420866" w:rsidRDefault="00420866" w:rsidP="00B4632C">
      <w:pPr>
        <w:spacing w:before="100" w:beforeAutospacing="1" w:after="100" w:afterAutospacing="1"/>
      </w:pPr>
      <w:r>
        <w:t xml:space="preserve">„§5 a Praktische Vorkehrungen </w:t>
      </w:r>
    </w:p>
    <w:p w:rsidR="00420866" w:rsidRDefault="00420866" w:rsidP="00B4632C">
      <w:pPr>
        <w:spacing w:before="100" w:beforeAutospacing="1" w:after="100" w:afterAutospacing="1"/>
      </w:pPr>
      <w:r>
        <w:t xml:space="preserve">Soweit Informationen Daten im Sinne des § 12 Abs. 1  </w:t>
      </w:r>
      <w:proofErr w:type="spellStart"/>
      <w:r>
        <w:t>EGovG</w:t>
      </w:r>
      <w:proofErr w:type="spellEnd"/>
      <w:r>
        <w:t xml:space="preserve"> sind und über öffentlich zugängliche Netze in maschinenlesbaren Formaten bereitgestellt werden, sollen deren Metadaten auf einem nationalen Datenportal verfügbar sein.“</w:t>
      </w:r>
    </w:p>
    <w:p w:rsidR="00420866" w:rsidRDefault="00420866" w:rsidP="00B4632C">
      <w:pPr>
        <w:spacing w:before="100" w:beforeAutospacing="1" w:after="100" w:afterAutospacing="1"/>
      </w:pPr>
      <w:r>
        <w:lastRenderedPageBreak/>
        <w:t xml:space="preserve">Der Vorschlag kann aus fachlicher Sicht von </w:t>
      </w:r>
      <w:proofErr w:type="spellStart"/>
      <w:r>
        <w:t>BMWi</w:t>
      </w:r>
      <w:proofErr w:type="spellEnd"/>
      <w:r>
        <w:t xml:space="preserve"> mitgetragen werden. Er führt zu keinem erhöhten Verwaltungsaufwand</w:t>
      </w:r>
      <w:r w:rsidR="000A5C31">
        <w:t>, den die ablehnenden Ressorts befürchten bzw. nicht einschätzen können.</w:t>
      </w:r>
    </w:p>
    <w:p w:rsidR="000A5C31" w:rsidRDefault="000A5C31" w:rsidP="00B4632C">
      <w:pPr>
        <w:spacing w:before="100" w:beforeAutospacing="1" w:after="100" w:afterAutospacing="1"/>
      </w:pPr>
      <w:r>
        <w:t xml:space="preserve">Aus </w:t>
      </w:r>
      <w:proofErr w:type="spellStart"/>
      <w:r>
        <w:t>BMWi</w:t>
      </w:r>
      <w:proofErr w:type="spellEnd"/>
      <w:r>
        <w:t>-Sicht könnte für die Begründung folgende Klarstellung in die Begründung des Gesetzentwurfs vorgeschlagen werden, um die ablehnenden Ressorts zum Einlenken zu bewegen:</w:t>
      </w:r>
    </w:p>
    <w:p w:rsidR="000A5C31" w:rsidRDefault="000A5C31" w:rsidP="00B4632C">
      <w:pPr>
        <w:spacing w:before="100" w:beforeAutospacing="1" w:after="100" w:afterAutospacing="1"/>
      </w:pPr>
      <w:r>
        <w:t>„Die Regelung dient dem Ziel des Koalitionsvertrages, nach welcher die Bundesverwaltung auf der Basis eines Gesetzes mit allen ihren Behörden Vorreiter für die Bereitstellung offener Daten in einheitlichen maschinenlesbaren Formaten sein soll. Es ist darauf hinzuweisen, dass kein erheblicher über die bereits bestehenden Anforderungen des IWG hinausgehender zusätzlicher Aufwand der öffentlichen Stellen entsteht. Es handelt sich</w:t>
      </w:r>
      <w:r w:rsidR="00803DFB">
        <w:t xml:space="preserve"> bei den angesprochenen Daten auf dem nationalen Datenportal</w:t>
      </w:r>
      <w:r>
        <w:t xml:space="preserve"> um solche Daten, die nach den Anforderungen des IWG zur Weiterverwendung ohnehin bereitstehen</w:t>
      </w:r>
      <w:r w:rsidR="00803DFB">
        <w:t xml:space="preserve"> müssen. Insofern trägt die Vorschrift zusätzlich einer Anforderung der Richtlinie Rechnung, die von den Mitgliedstaaten praktische Vorkehrungen verlangt (Art. 9).“</w:t>
      </w:r>
    </w:p>
    <w:p w:rsidR="00803DFB" w:rsidRDefault="00803DFB" w:rsidP="00B4632C">
      <w:pPr>
        <w:spacing w:before="100" w:beforeAutospacing="1" w:after="100" w:afterAutospacing="1"/>
      </w:pPr>
      <w:r>
        <w:t>Sollten die Ressorts an ihrer Ablehnung dennoch festhalten, erfolgt eine Verständigung auf das bereits auf AL-Ebene erzielte Einvernehmen, dass lediglich ein Satz in die Begründung aufgenommen werden soll.</w:t>
      </w:r>
    </w:p>
    <w:p w:rsidR="00B4632C" w:rsidRDefault="00B4632C" w:rsidP="00B4632C">
      <w:pPr>
        <w:spacing w:before="100" w:beforeAutospacing="1" w:after="100" w:afterAutospacing="1"/>
      </w:pPr>
      <w:r>
        <w:t xml:space="preserve">Beteiligte Ressorts sind </w:t>
      </w:r>
      <w:proofErr w:type="spellStart"/>
      <w:r>
        <w:t>BMWi</w:t>
      </w:r>
      <w:proofErr w:type="spellEnd"/>
      <w:r>
        <w:t xml:space="preserve"> (St Machnig),BMI (</w:t>
      </w:r>
      <w:proofErr w:type="spellStart"/>
      <w:r>
        <w:t>St`in</w:t>
      </w:r>
      <w:proofErr w:type="spellEnd"/>
      <w:r>
        <w:t xml:space="preserve"> Rogall-Grothe),BMF( St </w:t>
      </w:r>
      <w:proofErr w:type="spellStart"/>
      <w:r>
        <w:t>Geismann</w:t>
      </w:r>
      <w:proofErr w:type="spellEnd"/>
      <w:r>
        <w:t>), BMJV (</w:t>
      </w:r>
      <w:proofErr w:type="spellStart"/>
      <w:r>
        <w:t>St`in</w:t>
      </w:r>
      <w:proofErr w:type="spellEnd"/>
      <w:r>
        <w:t xml:space="preserve"> Dr. </w:t>
      </w:r>
      <w:proofErr w:type="spellStart"/>
      <w:r>
        <w:t>Hubig</w:t>
      </w:r>
      <w:proofErr w:type="spellEnd"/>
      <w:r>
        <w:t xml:space="preserve">), BMAS (St Albrecht), BKM </w:t>
      </w:r>
      <w:r w:rsidR="0019680E">
        <w:t>(</w:t>
      </w:r>
      <w:proofErr w:type="spellStart"/>
      <w:r>
        <w:t>MinDir</w:t>
      </w:r>
      <w:proofErr w:type="spellEnd"/>
      <w:r>
        <w:t xml:space="preserve"> Dr. Winands</w:t>
      </w:r>
      <w:r w:rsidR="0019680E">
        <w:t xml:space="preserve">), </w:t>
      </w:r>
      <w:r>
        <w:t>BMZ</w:t>
      </w:r>
      <w:r w:rsidR="0019680E">
        <w:t xml:space="preserve"> (</w:t>
      </w:r>
      <w:r>
        <w:t xml:space="preserve">St Dr. </w:t>
      </w:r>
      <w:proofErr w:type="spellStart"/>
      <w:r>
        <w:t>Kitschelt</w:t>
      </w:r>
      <w:proofErr w:type="spellEnd"/>
      <w:r w:rsidR="0019680E">
        <w:t xml:space="preserve">), </w:t>
      </w:r>
      <w:r>
        <w:t xml:space="preserve">BMBF </w:t>
      </w:r>
      <w:r w:rsidR="0019680E">
        <w:t>(</w:t>
      </w:r>
      <w:proofErr w:type="spellStart"/>
      <w:r>
        <w:t>St`in</w:t>
      </w:r>
      <w:proofErr w:type="spellEnd"/>
      <w:r>
        <w:t xml:space="preserve"> </w:t>
      </w:r>
      <w:proofErr w:type="spellStart"/>
      <w:r>
        <w:t>Quennet-Thielen</w:t>
      </w:r>
      <w:proofErr w:type="spellEnd"/>
      <w:r w:rsidR="0019680E">
        <w:t>).</w:t>
      </w:r>
    </w:p>
    <w:p w:rsidR="00420866" w:rsidRDefault="00420866">
      <w:pPr>
        <w:pStyle w:val="Ueberschr"/>
      </w:pPr>
      <w:r>
        <w:t>II.</w:t>
      </w:r>
      <w:r>
        <w:tab/>
        <w:t>Brieftextentwurf</w:t>
      </w:r>
    </w:p>
    <w:p w:rsidR="00420866" w:rsidRDefault="00420866"/>
    <w:p w:rsidR="001870AA" w:rsidRDefault="00803DFB" w:rsidP="0019680E">
      <w:pPr>
        <w:spacing w:before="100" w:beforeAutospacing="1" w:after="100" w:afterAutospacing="1"/>
      </w:pPr>
      <w:r>
        <w:t>Sehr geehrte Kolleginnen und Kollegen</w:t>
      </w:r>
      <w:r w:rsidR="001870AA">
        <w:t>,</w:t>
      </w:r>
    </w:p>
    <w:p w:rsidR="008A15C9" w:rsidRDefault="00803DFB" w:rsidP="0019680E">
      <w:pPr>
        <w:spacing w:before="100" w:beforeAutospacing="1" w:after="100" w:afterAutospacing="1"/>
      </w:pPr>
      <w:r>
        <w:t xml:space="preserve">die Beratungen innerhalb der Bundesregierung über einen Gesetzentwurf zur Umsetzung der geänderten Richtlinie über die Weiterverwendung von Informationen des öffentlichen Sektors (Änderung des Informationsweiterverwendungsgesetzes - IWG) stehen vor dem Abschluss. Die fristgerechte Umsetzung der Richtlinie muss bis </w:t>
      </w:r>
      <w:r>
        <w:lastRenderedPageBreak/>
        <w:t>Mitte Juli 2015 erfolgen. Derzeit besteht noch Klärungsbedarf hinsichtlich der Aufnahme einer Regelung mit Blick auf die Open-Data-Festlegungen (Einfügung eines neuen § 5a in das IWG auf Wunsch des BMI</w:t>
      </w:r>
      <w:r w:rsidR="008A15C9">
        <w:t>).</w:t>
      </w:r>
    </w:p>
    <w:p w:rsidR="001870AA" w:rsidRDefault="00803DFB" w:rsidP="0019680E">
      <w:pPr>
        <w:spacing w:before="100" w:beforeAutospacing="1" w:after="100" w:afterAutospacing="1"/>
      </w:pPr>
      <w:r>
        <w:t xml:space="preserve">Zur abschließenden Klärung dieser Frage lade ich Sie zu einem Gespräch ein am 29. Januar 2015, 09.30 Uhr, in das Bundesministerium für Wirtschaft und Energie, </w:t>
      </w:r>
      <w:proofErr w:type="spellStart"/>
      <w:r>
        <w:t>Scharnhorststr</w:t>
      </w:r>
      <w:proofErr w:type="spellEnd"/>
      <w:r>
        <w:t>.</w:t>
      </w:r>
      <w:r w:rsidR="008A15C9">
        <w:t xml:space="preserve"> 34-37, 10115 Berlin. Der Gesetzentwurf soll anschließend dem Kabinett vorgelegt werden.</w:t>
      </w:r>
    </w:p>
    <w:p w:rsidR="008A15C9" w:rsidRDefault="008A15C9" w:rsidP="0019680E">
      <w:pPr>
        <w:spacing w:before="100" w:beforeAutospacing="1" w:after="100" w:afterAutospacing="1"/>
      </w:pPr>
      <w:r>
        <w:t>Mit freundlichen Grüßen</w:t>
      </w:r>
    </w:p>
    <w:p w:rsidR="001870AA" w:rsidRDefault="001870AA" w:rsidP="0019680E">
      <w:pPr>
        <w:spacing w:before="100" w:beforeAutospacing="1" w:after="100" w:afterAutospacing="1"/>
      </w:pPr>
      <w:r>
        <w:t>Grußformel</w:t>
      </w:r>
    </w:p>
    <w:sectPr w:rsidR="001870AA" w:rsidSect="00647FBD">
      <w:headerReference w:type="default" r:id="rId7"/>
      <w:footerReference w:type="default" r:id="rId8"/>
      <w:footerReference w:type="first" r:id="rId9"/>
      <w:pgSz w:w="11906" w:h="16838" w:code="9"/>
      <w:pgMar w:top="964" w:right="1134" w:bottom="1134" w:left="1418" w:header="96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66" w:rsidRDefault="00420866">
      <w:pPr>
        <w:spacing w:line="240" w:lineRule="auto"/>
      </w:pPr>
      <w:r>
        <w:separator/>
      </w:r>
    </w:p>
  </w:endnote>
  <w:endnote w:type="continuationSeparator" w:id="0">
    <w:p w:rsidR="00420866" w:rsidRDefault="00420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E1" w:rsidRDefault="002067E1" w:rsidP="00933715">
    <w:pPr>
      <w:framePr w:hSpace="142" w:wrap="notBeside" w:vAnchor="page" w:hAnchor="page" w:x="8619" w:y="15764"/>
    </w:pPr>
    <w:r>
      <w:fldChar w:fldCharType="begin"/>
    </w:r>
    <w:r>
      <w:instrText xml:space="preserve"> IF </w:instrText>
    </w:r>
    <w:r>
      <w:fldChar w:fldCharType="begin"/>
    </w:r>
    <w:r>
      <w:instrText xml:space="preserve"> PAGE </w:instrText>
    </w:r>
    <w:r>
      <w:fldChar w:fldCharType="separate"/>
    </w:r>
    <w:r w:rsidR="00655FAC">
      <w:rPr>
        <w:noProof/>
      </w:rPr>
      <w:instrText>2</w:instrText>
    </w:r>
    <w:r>
      <w:fldChar w:fldCharType="end"/>
    </w:r>
    <w:r>
      <w:instrText xml:space="preserve"> &lt; </w:instrText>
    </w:r>
    <w:r w:rsidR="00655FAC">
      <w:fldChar w:fldCharType="begin"/>
    </w:r>
    <w:r w:rsidR="00655FAC">
      <w:instrText xml:space="preserve"> NUMPAGES </w:instrText>
    </w:r>
    <w:r w:rsidR="00655FAC">
      <w:fldChar w:fldCharType="separate"/>
    </w:r>
    <w:r w:rsidR="00655FAC">
      <w:rPr>
        <w:noProof/>
      </w:rPr>
      <w:instrText>3</w:instrText>
    </w:r>
    <w:r w:rsidR="00655FAC">
      <w:rPr>
        <w:noProof/>
      </w:rPr>
      <w:fldChar w:fldCharType="end"/>
    </w:r>
    <w:r>
      <w:instrText xml:space="preserve"> „</w:instrText>
    </w:r>
    <w:r>
      <w:rPr>
        <w:b/>
      </w:rPr>
      <w:instrText>. . .</w:instrText>
    </w:r>
    <w:r>
      <w:instrText xml:space="preserve">“ „“ </w:instrText>
    </w:r>
    <w:r w:rsidR="00655FAC">
      <w:fldChar w:fldCharType="separate"/>
    </w:r>
    <w:r w:rsidR="00655FAC">
      <w:rPr>
        <w:b/>
        <w:noProof/>
      </w:rPr>
      <w:t>. . .</w:t>
    </w:r>
    <w:r>
      <w:fldChar w:fldCharType="end"/>
    </w:r>
  </w:p>
  <w:p w:rsidR="002067E1" w:rsidRDefault="002067E1">
    <w:pPr>
      <w:pStyle w:val="Fuzeile"/>
    </w:pPr>
    <w:r>
      <w:rPr>
        <w:vanish/>
        <w:sz w:val="14"/>
      </w:rPr>
      <w:fldChar w:fldCharType="begin"/>
    </w:r>
    <w:r>
      <w:rPr>
        <w:vanish/>
        <w:sz w:val="14"/>
      </w:rPr>
      <w:instrText xml:space="preserve"> FILENAME \p  \* MERGEFORMAT </w:instrText>
    </w:r>
    <w:r>
      <w:rPr>
        <w:vanish/>
        <w:sz w:val="14"/>
      </w:rPr>
      <w:fldChar w:fldCharType="separate"/>
    </w:r>
    <w:r w:rsidR="00420866">
      <w:rPr>
        <w:noProof/>
        <w:vanish/>
        <w:sz w:val="14"/>
      </w:rPr>
      <w:t>Dokument3</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655FAC">
      <w:rPr>
        <w:noProof/>
        <w:vanish/>
        <w:sz w:val="14"/>
      </w:rPr>
      <w:t>11.01.2016</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420866">
      <w:rPr>
        <w:noProof/>
        <w:vanish/>
        <w:sz w:val="14"/>
      </w:rPr>
      <w:t>BRV</w:t>
    </w:r>
    <w:r>
      <w:rPr>
        <w:vanish/>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E1" w:rsidRDefault="002067E1" w:rsidP="00933715">
    <w:pPr>
      <w:framePr w:hSpace="142" w:wrap="notBeside" w:vAnchor="page" w:hAnchor="page" w:x="8619" w:y="15764"/>
    </w:pPr>
    <w:r>
      <w:fldChar w:fldCharType="begin"/>
    </w:r>
    <w:r>
      <w:instrText xml:space="preserve"> IF </w:instrText>
    </w:r>
    <w:r>
      <w:fldChar w:fldCharType="begin"/>
    </w:r>
    <w:r>
      <w:instrText xml:space="preserve"> PAGE </w:instrText>
    </w:r>
    <w:r>
      <w:fldChar w:fldCharType="separate"/>
    </w:r>
    <w:r w:rsidR="00655FAC">
      <w:rPr>
        <w:noProof/>
      </w:rPr>
      <w:instrText>1</w:instrText>
    </w:r>
    <w:r>
      <w:fldChar w:fldCharType="end"/>
    </w:r>
    <w:r>
      <w:instrText xml:space="preserve"> &lt; </w:instrText>
    </w:r>
    <w:r w:rsidR="00655FAC">
      <w:fldChar w:fldCharType="begin"/>
    </w:r>
    <w:r w:rsidR="00655FAC">
      <w:instrText xml:space="preserve"> NUMPAGES </w:instrText>
    </w:r>
    <w:r w:rsidR="00655FAC">
      <w:fldChar w:fldCharType="separate"/>
    </w:r>
    <w:r w:rsidR="00655FAC">
      <w:rPr>
        <w:noProof/>
      </w:rPr>
      <w:instrText>3</w:instrText>
    </w:r>
    <w:r w:rsidR="00655FAC">
      <w:rPr>
        <w:noProof/>
      </w:rPr>
      <w:fldChar w:fldCharType="end"/>
    </w:r>
    <w:r>
      <w:instrText xml:space="preserve"> „</w:instrText>
    </w:r>
    <w:r>
      <w:rPr>
        <w:b/>
      </w:rPr>
      <w:instrText>. . .</w:instrText>
    </w:r>
    <w:r>
      <w:instrText xml:space="preserve">“ „“ </w:instrText>
    </w:r>
    <w:r w:rsidR="00655FAC">
      <w:fldChar w:fldCharType="separate"/>
    </w:r>
    <w:r w:rsidR="00655FAC">
      <w:rPr>
        <w:b/>
        <w:noProof/>
      </w:rPr>
      <w:t>. . .</w:t>
    </w:r>
    <w:r>
      <w:fldChar w:fldCharType="end"/>
    </w:r>
  </w:p>
  <w:p w:rsidR="002067E1" w:rsidRDefault="002067E1">
    <w:pPr>
      <w:pStyle w:val="Fuzeile"/>
    </w:pPr>
    <w:r>
      <w:rPr>
        <w:vanish/>
        <w:sz w:val="14"/>
      </w:rPr>
      <w:fldChar w:fldCharType="begin"/>
    </w:r>
    <w:r>
      <w:rPr>
        <w:vanish/>
        <w:sz w:val="14"/>
      </w:rPr>
      <w:instrText xml:space="preserve"> FILENAME \p  \* MERGEFORMAT </w:instrText>
    </w:r>
    <w:r>
      <w:rPr>
        <w:vanish/>
        <w:sz w:val="14"/>
      </w:rPr>
      <w:fldChar w:fldCharType="separate"/>
    </w:r>
    <w:r w:rsidR="00420866">
      <w:rPr>
        <w:noProof/>
        <w:vanish/>
        <w:sz w:val="14"/>
      </w:rPr>
      <w:t>Dokument3</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655FAC">
      <w:rPr>
        <w:noProof/>
        <w:vanish/>
        <w:sz w:val="14"/>
      </w:rPr>
      <w:t>11.01.2016</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420866">
      <w:rPr>
        <w:noProof/>
        <w:vanish/>
        <w:sz w:val="14"/>
      </w:rPr>
      <w:t>BRV</w:t>
    </w:r>
    <w:r>
      <w:rPr>
        <w:vanish/>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66" w:rsidRDefault="00420866">
      <w:pPr>
        <w:spacing w:line="240" w:lineRule="auto"/>
      </w:pPr>
      <w:r>
        <w:separator/>
      </w:r>
    </w:p>
  </w:footnote>
  <w:footnote w:type="continuationSeparator" w:id="0">
    <w:p w:rsidR="00420866" w:rsidRDefault="004208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E1" w:rsidRDefault="002067E1" w:rsidP="00047CA7">
    <w:pPr>
      <w:pStyle w:val="Kopfzeile"/>
      <w:spacing w:after="240"/>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55FAC">
      <w:rPr>
        <w:rStyle w:val="Seitenzahl"/>
        <w:noProof/>
      </w:rPr>
      <w:t>2</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66"/>
    <w:rsid w:val="00044FFF"/>
    <w:rsid w:val="00047CA7"/>
    <w:rsid w:val="00086F21"/>
    <w:rsid w:val="000947D2"/>
    <w:rsid w:val="000A1518"/>
    <w:rsid w:val="000A5C31"/>
    <w:rsid w:val="000B51E3"/>
    <w:rsid w:val="000C2636"/>
    <w:rsid w:val="000C270B"/>
    <w:rsid w:val="000C37EB"/>
    <w:rsid w:val="000C577E"/>
    <w:rsid w:val="000D47CD"/>
    <w:rsid w:val="000D4E2E"/>
    <w:rsid w:val="000F20B2"/>
    <w:rsid w:val="000F3536"/>
    <w:rsid w:val="000F45D3"/>
    <w:rsid w:val="000F4F53"/>
    <w:rsid w:val="00111AD9"/>
    <w:rsid w:val="00151CE1"/>
    <w:rsid w:val="0015343C"/>
    <w:rsid w:val="0016031F"/>
    <w:rsid w:val="00181DA8"/>
    <w:rsid w:val="001870AA"/>
    <w:rsid w:val="0018747D"/>
    <w:rsid w:val="00191373"/>
    <w:rsid w:val="001956E5"/>
    <w:rsid w:val="0019680E"/>
    <w:rsid w:val="001B6FA2"/>
    <w:rsid w:val="001D7681"/>
    <w:rsid w:val="002067E1"/>
    <w:rsid w:val="00222A2F"/>
    <w:rsid w:val="002249CE"/>
    <w:rsid w:val="0022629C"/>
    <w:rsid w:val="00236860"/>
    <w:rsid w:val="00266D98"/>
    <w:rsid w:val="00273AD3"/>
    <w:rsid w:val="00274701"/>
    <w:rsid w:val="002778FD"/>
    <w:rsid w:val="002A0E36"/>
    <w:rsid w:val="002D0894"/>
    <w:rsid w:val="002D1323"/>
    <w:rsid w:val="002E72EA"/>
    <w:rsid w:val="002F0908"/>
    <w:rsid w:val="00335718"/>
    <w:rsid w:val="00337CCA"/>
    <w:rsid w:val="00354648"/>
    <w:rsid w:val="003721B9"/>
    <w:rsid w:val="003850A2"/>
    <w:rsid w:val="003A1DE0"/>
    <w:rsid w:val="003B60AC"/>
    <w:rsid w:val="003C7E57"/>
    <w:rsid w:val="003F2DB6"/>
    <w:rsid w:val="00411D39"/>
    <w:rsid w:val="00420866"/>
    <w:rsid w:val="004214D1"/>
    <w:rsid w:val="00423F0B"/>
    <w:rsid w:val="00425B2E"/>
    <w:rsid w:val="00431F11"/>
    <w:rsid w:val="00486B84"/>
    <w:rsid w:val="00486D52"/>
    <w:rsid w:val="004D5AE0"/>
    <w:rsid w:val="004D6018"/>
    <w:rsid w:val="004E3B22"/>
    <w:rsid w:val="00524343"/>
    <w:rsid w:val="00552EE2"/>
    <w:rsid w:val="00563CF7"/>
    <w:rsid w:val="00571A9B"/>
    <w:rsid w:val="00595B85"/>
    <w:rsid w:val="005A24F5"/>
    <w:rsid w:val="005D19D9"/>
    <w:rsid w:val="005D4A85"/>
    <w:rsid w:val="005D5F7F"/>
    <w:rsid w:val="005E18DC"/>
    <w:rsid w:val="006173F0"/>
    <w:rsid w:val="00632005"/>
    <w:rsid w:val="00647FBD"/>
    <w:rsid w:val="006530FB"/>
    <w:rsid w:val="00653660"/>
    <w:rsid w:val="00655FAC"/>
    <w:rsid w:val="00656AE8"/>
    <w:rsid w:val="006759CD"/>
    <w:rsid w:val="006811C0"/>
    <w:rsid w:val="006D1DE7"/>
    <w:rsid w:val="006E42CE"/>
    <w:rsid w:val="00703A3E"/>
    <w:rsid w:val="00707D72"/>
    <w:rsid w:val="0074348E"/>
    <w:rsid w:val="007456E3"/>
    <w:rsid w:val="00763C91"/>
    <w:rsid w:val="00770E4E"/>
    <w:rsid w:val="0079374F"/>
    <w:rsid w:val="007A13BD"/>
    <w:rsid w:val="007C0A5D"/>
    <w:rsid w:val="00803DFB"/>
    <w:rsid w:val="00823E3D"/>
    <w:rsid w:val="00824887"/>
    <w:rsid w:val="00826F5A"/>
    <w:rsid w:val="008303E0"/>
    <w:rsid w:val="008350EC"/>
    <w:rsid w:val="0085607F"/>
    <w:rsid w:val="008639FC"/>
    <w:rsid w:val="008833C0"/>
    <w:rsid w:val="008859F3"/>
    <w:rsid w:val="008A15C9"/>
    <w:rsid w:val="008D25E8"/>
    <w:rsid w:val="008F2634"/>
    <w:rsid w:val="008F270D"/>
    <w:rsid w:val="00911151"/>
    <w:rsid w:val="009272CB"/>
    <w:rsid w:val="00933715"/>
    <w:rsid w:val="00935A7B"/>
    <w:rsid w:val="009368E7"/>
    <w:rsid w:val="00943E12"/>
    <w:rsid w:val="009445D9"/>
    <w:rsid w:val="0096019D"/>
    <w:rsid w:val="00974073"/>
    <w:rsid w:val="00980B26"/>
    <w:rsid w:val="009C5B57"/>
    <w:rsid w:val="009C62E5"/>
    <w:rsid w:val="009C728E"/>
    <w:rsid w:val="00A1288A"/>
    <w:rsid w:val="00A131CC"/>
    <w:rsid w:val="00A4742C"/>
    <w:rsid w:val="00A54DFC"/>
    <w:rsid w:val="00A652E8"/>
    <w:rsid w:val="00A75009"/>
    <w:rsid w:val="00A81BC2"/>
    <w:rsid w:val="00AB4957"/>
    <w:rsid w:val="00AD1A0A"/>
    <w:rsid w:val="00AF3961"/>
    <w:rsid w:val="00AF453B"/>
    <w:rsid w:val="00AF574B"/>
    <w:rsid w:val="00B2143A"/>
    <w:rsid w:val="00B4632C"/>
    <w:rsid w:val="00B553F1"/>
    <w:rsid w:val="00BB2607"/>
    <w:rsid w:val="00BF537F"/>
    <w:rsid w:val="00C204EB"/>
    <w:rsid w:val="00C61D82"/>
    <w:rsid w:val="00C63FBC"/>
    <w:rsid w:val="00C8208B"/>
    <w:rsid w:val="00C84A68"/>
    <w:rsid w:val="00C859CF"/>
    <w:rsid w:val="00C92EA4"/>
    <w:rsid w:val="00CA0277"/>
    <w:rsid w:val="00CA6222"/>
    <w:rsid w:val="00CB56D8"/>
    <w:rsid w:val="00CE7FB0"/>
    <w:rsid w:val="00D157A0"/>
    <w:rsid w:val="00D20104"/>
    <w:rsid w:val="00D2597E"/>
    <w:rsid w:val="00D5315F"/>
    <w:rsid w:val="00D558CF"/>
    <w:rsid w:val="00D67D19"/>
    <w:rsid w:val="00DC546A"/>
    <w:rsid w:val="00DC63A2"/>
    <w:rsid w:val="00DE3435"/>
    <w:rsid w:val="00DF3670"/>
    <w:rsid w:val="00E33066"/>
    <w:rsid w:val="00E357B5"/>
    <w:rsid w:val="00E462C2"/>
    <w:rsid w:val="00E80C4C"/>
    <w:rsid w:val="00E839E7"/>
    <w:rsid w:val="00E87963"/>
    <w:rsid w:val="00EA062C"/>
    <w:rsid w:val="00EB1F57"/>
    <w:rsid w:val="00EC2D3B"/>
    <w:rsid w:val="00F0354A"/>
    <w:rsid w:val="00F26E92"/>
    <w:rsid w:val="00F3252E"/>
    <w:rsid w:val="00F60A79"/>
    <w:rsid w:val="00FD2D69"/>
    <w:rsid w:val="00FF6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BD"/>
    <w:pPr>
      <w:spacing w:line="36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
    <w:name w:val="Bezug"/>
    <w:basedOn w:val="Standard"/>
    <w:next w:val="Standard"/>
    <w:rsid w:val="00181DA8"/>
    <w:pPr>
      <w:tabs>
        <w:tab w:val="left" w:pos="851"/>
      </w:tabs>
      <w:spacing w:before="240" w:line="240" w:lineRule="auto"/>
      <w:ind w:left="851" w:hanging="851"/>
    </w:pPr>
  </w:style>
  <w:style w:type="paragraph" w:styleId="Kopfzeile">
    <w:name w:val="header"/>
    <w:basedOn w:val="Standard"/>
    <w:rsid w:val="00047CA7"/>
    <w:pPr>
      <w:tabs>
        <w:tab w:val="center" w:pos="4536"/>
        <w:tab w:val="right" w:pos="9072"/>
      </w:tabs>
    </w:pPr>
  </w:style>
  <w:style w:type="paragraph" w:styleId="Fuzeile">
    <w:name w:val="footer"/>
    <w:basedOn w:val="Standard"/>
    <w:rsid w:val="00047CA7"/>
    <w:pPr>
      <w:tabs>
        <w:tab w:val="center" w:pos="4536"/>
        <w:tab w:val="right" w:pos="9072"/>
      </w:tabs>
    </w:pPr>
  </w:style>
  <w:style w:type="character" w:styleId="Seitenzahl">
    <w:name w:val="page number"/>
    <w:basedOn w:val="Absatz-Standardschriftart"/>
    <w:rsid w:val="00047CA7"/>
  </w:style>
  <w:style w:type="paragraph" w:customStyle="1" w:styleId="Ueberschr">
    <w:name w:val="Ueberschr"/>
    <w:basedOn w:val="Standard"/>
    <w:rsid w:val="004E3B22"/>
    <w:pPr>
      <w:tabs>
        <w:tab w:val="left" w:pos="425"/>
      </w:tabs>
      <w:ind w:left="425" w:hanging="425"/>
    </w:pPr>
    <w:rPr>
      <w:u w:val="single"/>
    </w:rPr>
  </w:style>
  <w:style w:type="paragraph" w:customStyle="1" w:styleId="Anschrift">
    <w:name w:val="Anschrift"/>
    <w:basedOn w:val="Standard"/>
    <w:rsid w:val="00BF537F"/>
    <w:pPr>
      <w:spacing w:line="240" w:lineRule="exact"/>
    </w:pPr>
    <w:rPr>
      <w:sz w:val="20"/>
      <w:szCs w:val="20"/>
    </w:rPr>
  </w:style>
  <w:style w:type="paragraph" w:styleId="Sprechblasentext">
    <w:name w:val="Balloon Text"/>
    <w:basedOn w:val="Standard"/>
    <w:link w:val="SprechblasentextZchn"/>
    <w:uiPriority w:val="99"/>
    <w:semiHidden/>
    <w:unhideWhenUsed/>
    <w:rsid w:val="000D4E2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BD"/>
    <w:pPr>
      <w:spacing w:line="36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
    <w:name w:val="Bezug"/>
    <w:basedOn w:val="Standard"/>
    <w:next w:val="Standard"/>
    <w:rsid w:val="00181DA8"/>
    <w:pPr>
      <w:tabs>
        <w:tab w:val="left" w:pos="851"/>
      </w:tabs>
      <w:spacing w:before="240" w:line="240" w:lineRule="auto"/>
      <w:ind w:left="851" w:hanging="851"/>
    </w:pPr>
  </w:style>
  <w:style w:type="paragraph" w:styleId="Kopfzeile">
    <w:name w:val="header"/>
    <w:basedOn w:val="Standard"/>
    <w:rsid w:val="00047CA7"/>
    <w:pPr>
      <w:tabs>
        <w:tab w:val="center" w:pos="4536"/>
        <w:tab w:val="right" w:pos="9072"/>
      </w:tabs>
    </w:pPr>
  </w:style>
  <w:style w:type="paragraph" w:styleId="Fuzeile">
    <w:name w:val="footer"/>
    <w:basedOn w:val="Standard"/>
    <w:rsid w:val="00047CA7"/>
    <w:pPr>
      <w:tabs>
        <w:tab w:val="center" w:pos="4536"/>
        <w:tab w:val="right" w:pos="9072"/>
      </w:tabs>
    </w:pPr>
  </w:style>
  <w:style w:type="character" w:styleId="Seitenzahl">
    <w:name w:val="page number"/>
    <w:basedOn w:val="Absatz-Standardschriftart"/>
    <w:rsid w:val="00047CA7"/>
  </w:style>
  <w:style w:type="paragraph" w:customStyle="1" w:styleId="Ueberschr">
    <w:name w:val="Ueberschr"/>
    <w:basedOn w:val="Standard"/>
    <w:rsid w:val="004E3B22"/>
    <w:pPr>
      <w:tabs>
        <w:tab w:val="left" w:pos="425"/>
      </w:tabs>
      <w:ind w:left="425" w:hanging="425"/>
    </w:pPr>
    <w:rPr>
      <w:u w:val="single"/>
    </w:rPr>
  </w:style>
  <w:style w:type="paragraph" w:customStyle="1" w:styleId="Anschrift">
    <w:name w:val="Anschrift"/>
    <w:basedOn w:val="Standard"/>
    <w:rsid w:val="00BF537F"/>
    <w:pPr>
      <w:spacing w:line="240" w:lineRule="exact"/>
    </w:pPr>
    <w:rPr>
      <w:sz w:val="20"/>
      <w:szCs w:val="20"/>
    </w:rPr>
  </w:style>
  <w:style w:type="paragraph" w:styleId="Sprechblasentext">
    <w:name w:val="Balloon Text"/>
    <w:basedOn w:val="Standard"/>
    <w:link w:val="SprechblasentextZchn"/>
    <w:uiPriority w:val="99"/>
    <w:semiHidden/>
    <w:unhideWhenUsed/>
    <w:rsid w:val="000D4E2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Wi\BMWi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BMWi2.dotm</Template>
  <TotalTime>0</TotalTime>
  <Pages>3</Pages>
  <Words>427</Words>
  <Characters>2813</Characters>
  <Application>Microsoft Office Word</Application>
  <DocSecurity>0</DocSecurity>
  <Lines>62</Lines>
  <Paragraphs>26</Paragraphs>
  <ScaleCrop>false</ScaleCrop>
  <HeadingPairs>
    <vt:vector size="2" baseType="variant">
      <vt:variant>
        <vt:lpstr>Titel</vt:lpstr>
      </vt:variant>
      <vt:variant>
        <vt:i4>1</vt:i4>
      </vt:variant>
    </vt:vector>
  </HeadingPairs>
  <TitlesOfParts>
    <vt:vector size="1" baseType="lpstr">
      <vt:lpstr>Leitungsvorlage Briefentwurf</vt:lpstr>
    </vt:vector>
  </TitlesOfParts>
  <Company>BMWi</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Leitungsvorlage Briefentwurf</dc:title>
  <dc:creator>Bender, Rolf, VIA8</dc:creator>
  <cp:lastModifiedBy>Bender, Rolf, VIA2</cp:lastModifiedBy>
  <cp:revision>2</cp:revision>
  <cp:lastPrinted>2010-07-16T12:53:00Z</cp:lastPrinted>
  <dcterms:created xsi:type="dcterms:W3CDTF">2016-01-11T09:32:00Z</dcterms:created>
  <dcterms:modified xsi:type="dcterms:W3CDTF">2016-01-11T09:32:00Z</dcterms:modified>
</cp:coreProperties>
</file>