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3" w:rsidRPr="004A5A71" w:rsidRDefault="00CE42C3" w:rsidP="00CE42C3">
      <w:pPr>
        <w:pStyle w:val="Annex"/>
      </w:pPr>
      <w:bookmarkStart w:id="0" w:name="ControlPages"/>
      <w:bookmarkStart w:id="1" w:name="_GoBack"/>
      <w:bookmarkEnd w:id="0"/>
      <w:bookmarkEnd w:id="1"/>
      <w:r w:rsidRPr="004A5A71">
        <w:t xml:space="preserve">ANNEX IV </w:t>
      </w:r>
    </w:p>
    <w:tbl>
      <w:tblPr>
        <w:tblW w:w="14567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01"/>
        <w:gridCol w:w="2406"/>
        <w:gridCol w:w="1866"/>
        <w:gridCol w:w="2003"/>
        <w:gridCol w:w="3219"/>
        <w:gridCol w:w="1586"/>
        <w:gridCol w:w="1249"/>
      </w:tblGrid>
      <w:tr w:rsidR="00CE42C3" w:rsidRPr="004A5A71" w:rsidTr="00C3560E">
        <w:trPr>
          <w:cantSplit/>
          <w:trHeight w:val="510"/>
        </w:trPr>
        <w:tc>
          <w:tcPr>
            <w:tcW w:w="14567" w:type="dxa"/>
            <w:gridSpan w:val="8"/>
          </w:tcPr>
          <w:p w:rsidR="00CE42C3" w:rsidRPr="004A5A71" w:rsidRDefault="00CE42C3" w:rsidP="00C3560E">
            <w:pPr>
              <w:spacing w:before="60" w:after="60"/>
              <w:ind w:left="-108" w:right="-107"/>
              <w:jc w:val="center"/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4A5A71">
              <w:rPr>
                <w:rFonts w:ascii="Arial" w:hAnsi="Arial" w:cs="Arial"/>
                <w:b/>
                <w:sz w:val="28"/>
                <w:szCs w:val="28"/>
                <w:lang w:val="en-GB"/>
              </w:rPr>
              <w:t>Reading Room – Member States</w:t>
            </w:r>
          </w:p>
        </w:tc>
      </w:tr>
      <w:tr w:rsidR="00CE42C3" w:rsidRPr="004A5A71" w:rsidTr="00C3560E">
        <w:trPr>
          <w:trHeight w:val="469"/>
        </w:trPr>
        <w:tc>
          <w:tcPr>
            <w:tcW w:w="1037" w:type="dxa"/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4A5A71">
              <w:rPr>
                <w:rFonts w:ascii="Arial" w:hAnsi="Arial" w:cs="Arial"/>
                <w:sz w:val="22"/>
                <w:lang w:val="en-GB"/>
              </w:rPr>
              <w:t>Date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5A71">
              <w:rPr>
                <w:rFonts w:ascii="Arial" w:hAnsi="Arial" w:cs="Arial"/>
                <w:sz w:val="20"/>
                <w:szCs w:val="20"/>
                <w:lang w:val="en-GB"/>
              </w:rPr>
              <w:t>Entry Time</w:t>
            </w:r>
          </w:p>
        </w:tc>
        <w:tc>
          <w:tcPr>
            <w:tcW w:w="2406" w:type="dxa"/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4A5A71">
              <w:rPr>
                <w:rFonts w:ascii="Arial" w:hAnsi="Arial" w:cs="Arial"/>
                <w:sz w:val="22"/>
                <w:lang w:val="en-GB"/>
              </w:rPr>
              <w:t>Last Name</w:t>
            </w:r>
          </w:p>
        </w:tc>
        <w:tc>
          <w:tcPr>
            <w:tcW w:w="1866" w:type="dxa"/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4A5A71">
              <w:rPr>
                <w:rFonts w:ascii="Arial" w:hAnsi="Arial" w:cs="Arial"/>
                <w:sz w:val="22"/>
                <w:lang w:val="en-GB"/>
              </w:rPr>
              <w:t>First Name</w:t>
            </w:r>
          </w:p>
        </w:tc>
        <w:tc>
          <w:tcPr>
            <w:tcW w:w="2003" w:type="dxa"/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4A5A71">
              <w:rPr>
                <w:rFonts w:ascii="Arial" w:hAnsi="Arial" w:cs="Arial"/>
                <w:sz w:val="22"/>
                <w:lang w:val="en-GB"/>
              </w:rPr>
              <w:t>Organisation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4A5A71">
              <w:rPr>
                <w:rFonts w:ascii="Arial" w:hAnsi="Arial" w:cs="Arial"/>
                <w:sz w:val="22"/>
                <w:lang w:val="en-GB"/>
              </w:rPr>
              <w:t>Documents consulted</w:t>
            </w:r>
          </w:p>
        </w:tc>
        <w:tc>
          <w:tcPr>
            <w:tcW w:w="1586" w:type="dxa"/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4A5A71">
              <w:rPr>
                <w:rFonts w:ascii="Arial" w:hAnsi="Arial" w:cs="Arial"/>
                <w:sz w:val="22"/>
                <w:lang w:val="en-GB"/>
              </w:rPr>
              <w:t>Leave Time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4A5A71">
              <w:rPr>
                <w:rFonts w:ascii="Arial" w:hAnsi="Arial" w:cs="Arial"/>
                <w:sz w:val="22"/>
                <w:lang w:val="en-GB"/>
              </w:rPr>
              <w:t>Signature</w:t>
            </w:r>
          </w:p>
        </w:tc>
      </w:tr>
    </w:tbl>
    <w:p w:rsidR="00CE42C3" w:rsidRPr="004A5A71" w:rsidRDefault="00CE42C3" w:rsidP="00CE42C3">
      <w:pPr>
        <w:pStyle w:val="Header"/>
        <w:spacing w:before="240"/>
        <w:jc w:val="both"/>
        <w:rPr>
          <w:lang w:val="en-GB" w:eastAsia="en-GB"/>
        </w:rPr>
      </w:pPr>
      <w:r w:rsidRPr="004A5A71">
        <w:rPr>
          <w:lang w:val="en-GB"/>
        </w:rPr>
        <w:t xml:space="preserve">By signing this form visitors agree to protect </w:t>
      </w:r>
      <w:proofErr w:type="spellStart"/>
      <w:r w:rsidRPr="004A5A71">
        <w:rPr>
          <w:lang w:val="en-GB"/>
        </w:rPr>
        <w:t>TTIP</w:t>
      </w:r>
      <w:proofErr w:type="spellEnd"/>
      <w:r w:rsidRPr="004A5A71">
        <w:rPr>
          <w:lang w:val="en-GB"/>
        </w:rPr>
        <w:t xml:space="preserve"> </w:t>
      </w:r>
      <w:proofErr w:type="spellStart"/>
      <w:r w:rsidRPr="004A5A71">
        <w:rPr>
          <w:lang w:val="en-GB"/>
        </w:rPr>
        <w:t>RESTREINT</w:t>
      </w:r>
      <w:proofErr w:type="spellEnd"/>
      <w:r w:rsidRPr="004A5A71">
        <w:rPr>
          <w:lang w:val="en-GB"/>
        </w:rPr>
        <w:t xml:space="preserve"> </w:t>
      </w:r>
      <w:proofErr w:type="spellStart"/>
      <w:r w:rsidRPr="004A5A71">
        <w:rPr>
          <w:lang w:val="en-GB"/>
        </w:rPr>
        <w:t>UE</w:t>
      </w:r>
      <w:proofErr w:type="spellEnd"/>
      <w:r w:rsidRPr="004A5A71">
        <w:rPr>
          <w:lang w:val="en-GB"/>
        </w:rPr>
        <w:t xml:space="preserve">/ EU RESTRICTED information from unauthorised disclosure in accordance with the </w:t>
      </w:r>
      <w:r w:rsidRPr="004A5A71">
        <w:rPr>
          <w:lang w:val="en-GB" w:eastAsia="en-GB"/>
        </w:rPr>
        <w:t>security rules for protecting EU classified information</w:t>
      </w:r>
      <w:r w:rsidRPr="004A5A71">
        <w:rPr>
          <w:rStyle w:val="FootnoteReference"/>
          <w:lang w:val="en-GB" w:eastAsia="en-GB"/>
        </w:rPr>
        <w:footnoteReference w:id="1"/>
      </w:r>
      <w:r w:rsidRPr="004A5A71">
        <w:rPr>
          <w:lang w:val="en-GB" w:eastAsia="en-GB"/>
        </w:rPr>
        <w:t xml:space="preserve"> and to be bound by the attached reading room rules of which they have been apprised prior to signing this form, and understand that </w:t>
      </w:r>
      <w:r w:rsidRPr="004A5A71">
        <w:rPr>
          <w:lang w:val="en-GB"/>
        </w:rPr>
        <w:t xml:space="preserve">unauthorised disclosure may result in disciplinary and/or legal action in accordance with applicable laws, rules, and regulations.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2268"/>
        <w:gridCol w:w="1843"/>
        <w:gridCol w:w="1985"/>
        <w:gridCol w:w="3260"/>
        <w:gridCol w:w="1559"/>
        <w:gridCol w:w="1276"/>
      </w:tblGrid>
      <w:tr w:rsidR="00CE42C3" w:rsidRPr="004A5A71" w:rsidTr="00C3560E">
        <w:trPr>
          <w:trHeight w:hRule="exact" w:val="794"/>
        </w:trPr>
        <w:tc>
          <w:tcPr>
            <w:tcW w:w="1101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E42C3" w:rsidRPr="004A5A71" w:rsidTr="00C3560E">
        <w:trPr>
          <w:trHeight w:hRule="exact" w:val="794"/>
        </w:trPr>
        <w:tc>
          <w:tcPr>
            <w:tcW w:w="1101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E42C3" w:rsidRPr="004A5A71" w:rsidTr="00C3560E">
        <w:trPr>
          <w:trHeight w:hRule="exact" w:val="794"/>
        </w:trPr>
        <w:tc>
          <w:tcPr>
            <w:tcW w:w="1101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E42C3" w:rsidRPr="004A5A71" w:rsidTr="00C3560E">
        <w:trPr>
          <w:trHeight w:hRule="exact" w:val="794"/>
        </w:trPr>
        <w:tc>
          <w:tcPr>
            <w:tcW w:w="1101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275" w:type="dxa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42C3" w:rsidRPr="004A5A71" w:rsidRDefault="00CE42C3" w:rsidP="00C356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42C3" w:rsidRPr="004A5A71" w:rsidRDefault="00CE42C3" w:rsidP="00C3560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CE42C3" w:rsidRPr="004A5A71" w:rsidRDefault="00CE42C3" w:rsidP="00CE42C3">
      <w:pPr>
        <w:pStyle w:val="FinalLineLandscape"/>
      </w:pPr>
    </w:p>
    <w:p w:rsidR="00CA68D3" w:rsidRPr="004A5A71" w:rsidRDefault="00CA68D3" w:rsidP="00CE42C3">
      <w:pPr>
        <w:rPr>
          <w:lang w:val="en-GB"/>
        </w:rPr>
      </w:pPr>
    </w:p>
    <w:sectPr w:rsidR="00CA68D3" w:rsidRPr="004A5A71" w:rsidSect="000762E5">
      <w:footerReference w:type="default" r:id="rId8"/>
      <w:footnotePr>
        <w:numRestart w:val="eachSect"/>
      </w:footnotePr>
      <w:pgSz w:w="16840" w:h="11907" w:orient="landscape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22" w:rsidRDefault="00544822" w:rsidP="00544822">
      <w:pPr>
        <w:spacing w:line="240" w:lineRule="auto"/>
      </w:pPr>
      <w:r>
        <w:separator/>
      </w:r>
    </w:p>
  </w:endnote>
  <w:endnote w:type="continuationSeparator" w:id="0">
    <w:p w:rsidR="00544822" w:rsidRDefault="00544822" w:rsidP="00544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69"/>
      <w:gridCol w:w="2116"/>
      <w:gridCol w:w="1822"/>
      <w:gridCol w:w="303"/>
      <w:gridCol w:w="3343"/>
      <w:gridCol w:w="105"/>
      <w:gridCol w:w="1714"/>
    </w:tblGrid>
    <w:tr w:rsidR="00CE42C3" w:rsidRPr="00D94637" w:rsidTr="00C3560E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CE42C3" w:rsidRPr="00D94637" w:rsidRDefault="00CE42C3" w:rsidP="00C3560E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CE42C3" w:rsidRPr="00B310DC" w:rsidTr="00C3560E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CE42C3" w:rsidRPr="00AD7BF2" w:rsidRDefault="00CE42C3" w:rsidP="00C3560E">
          <w:pPr>
            <w:pStyle w:val="FooterText"/>
          </w:pPr>
          <w:r>
            <w:t>14029/15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CE42C3" w:rsidRPr="00AD7BF2" w:rsidRDefault="00CE42C3" w:rsidP="00C3560E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CE42C3" w:rsidRPr="002511D8" w:rsidRDefault="00CE42C3" w:rsidP="00C3560E">
          <w:pPr>
            <w:pStyle w:val="FooterText"/>
            <w:jc w:val="center"/>
          </w:pPr>
          <w:r>
            <w:t>DJ/</w:t>
          </w:r>
          <w:proofErr w:type="spellStart"/>
          <w:r>
            <w:t>hp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CE42C3" w:rsidRPr="00B310DC" w:rsidRDefault="00CE42C3" w:rsidP="00C3560E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A5A71">
            <w:rPr>
              <w:noProof/>
            </w:rPr>
            <w:t>1</w:t>
          </w:r>
          <w:r>
            <w:fldChar w:fldCharType="end"/>
          </w:r>
        </w:p>
      </w:tc>
    </w:tr>
    <w:tr w:rsidR="00CE42C3" w:rsidRPr="00D94637" w:rsidTr="00C3560E">
      <w:trPr>
        <w:jc w:val="center"/>
      </w:trPr>
      <w:tc>
        <w:tcPr>
          <w:tcW w:w="1774" w:type="pct"/>
          <w:shd w:val="clear" w:color="auto" w:fill="auto"/>
        </w:tcPr>
        <w:p w:rsidR="00CE42C3" w:rsidRPr="00AD7BF2" w:rsidRDefault="00CE42C3" w:rsidP="00C3560E">
          <w:pPr>
            <w:pStyle w:val="FooterText"/>
            <w:spacing w:before="40"/>
          </w:pPr>
          <w:r>
            <w:t>ANNEX IV</w:t>
          </w:r>
        </w:p>
      </w:tc>
      <w:tc>
        <w:tcPr>
          <w:tcW w:w="1455" w:type="pct"/>
          <w:gridSpan w:val="3"/>
          <w:shd w:val="clear" w:color="auto" w:fill="auto"/>
        </w:tcPr>
        <w:p w:rsidR="00CE42C3" w:rsidRPr="00AD7BF2" w:rsidRDefault="00CE42C3" w:rsidP="00C3560E">
          <w:pPr>
            <w:pStyle w:val="FooterText"/>
            <w:spacing w:before="40"/>
            <w:jc w:val="center"/>
          </w:pPr>
          <w:r>
            <w:t>DG C 1</w:t>
          </w:r>
        </w:p>
      </w:tc>
      <w:tc>
        <w:tcPr>
          <w:tcW w:w="1147" w:type="pct"/>
          <w:shd w:val="clear" w:color="auto" w:fill="auto"/>
        </w:tcPr>
        <w:p w:rsidR="00CE42C3" w:rsidRPr="00D94637" w:rsidRDefault="00CE42C3" w:rsidP="00C3560E">
          <w:pPr>
            <w:pStyle w:val="FooterText"/>
            <w:jc w:val="right"/>
            <w:rPr>
              <w:b/>
              <w:position w:val="-4"/>
              <w:sz w:val="36"/>
            </w:rPr>
          </w:pPr>
          <w:proofErr w:type="spellStart"/>
          <w:r>
            <w:rPr>
              <w:b/>
              <w:position w:val="-4"/>
              <w:sz w:val="36"/>
            </w:rPr>
            <w:t>LIMITE</w:t>
          </w:r>
          <w:proofErr w:type="spellEnd"/>
        </w:p>
      </w:tc>
      <w:tc>
        <w:tcPr>
          <w:tcW w:w="625" w:type="pct"/>
          <w:gridSpan w:val="2"/>
          <w:shd w:val="clear" w:color="auto" w:fill="auto"/>
        </w:tcPr>
        <w:p w:rsidR="00CE42C3" w:rsidRPr="00D94637" w:rsidRDefault="00CE42C3" w:rsidP="00C3560E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CE42C3" w:rsidRPr="00500004" w:rsidRDefault="00CE42C3" w:rsidP="00CE42C3">
    <w:pPr>
      <w:pStyle w:val="FooterCouncil"/>
    </w:pPr>
  </w:p>
  <w:p w:rsidR="00654844" w:rsidRPr="00CE42C3" w:rsidRDefault="004A5A71" w:rsidP="00CE4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22" w:rsidRDefault="00544822" w:rsidP="00544822">
      <w:pPr>
        <w:spacing w:line="240" w:lineRule="auto"/>
      </w:pPr>
      <w:r>
        <w:separator/>
      </w:r>
    </w:p>
  </w:footnote>
  <w:footnote w:type="continuationSeparator" w:id="0">
    <w:p w:rsidR="00544822" w:rsidRDefault="00544822" w:rsidP="00544822">
      <w:pPr>
        <w:spacing w:line="240" w:lineRule="auto"/>
      </w:pPr>
      <w:r>
        <w:continuationSeparator/>
      </w:r>
    </w:p>
  </w:footnote>
  <w:footnote w:id="1">
    <w:p w:rsidR="00CE42C3" w:rsidRPr="004A5A71" w:rsidRDefault="00CE42C3" w:rsidP="00CE42C3">
      <w:pPr>
        <w:pStyle w:val="Footer"/>
        <w:rPr>
          <w:lang w:val="en-GB"/>
        </w:rPr>
      </w:pPr>
      <w:r w:rsidRPr="004A5A71">
        <w:rPr>
          <w:rStyle w:val="FootnoteReference"/>
          <w:lang w:val="en-GB"/>
        </w:rPr>
        <w:footnoteRef/>
      </w:r>
      <w:r w:rsidRPr="004A5A71">
        <w:rPr>
          <w:lang w:val="en-GB"/>
        </w:rPr>
        <w:t xml:space="preserve"> Council Decision 2013/488/EU of 23 September 2013 on the security rules for protecting EU classified information (</w:t>
      </w:r>
      <w:proofErr w:type="spellStart"/>
      <w:r w:rsidRPr="004A5A71">
        <w:rPr>
          <w:lang w:val="en-GB"/>
        </w:rPr>
        <w:t>OJ</w:t>
      </w:r>
      <w:proofErr w:type="spellEnd"/>
      <w:r w:rsidRPr="004A5A71">
        <w:rPr>
          <w:lang w:val="en-GB"/>
        </w:rPr>
        <w:t xml:space="preserve"> L 274, 15.10.2013)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544822"/>
    <w:rsid w:val="00293384"/>
    <w:rsid w:val="004A5A71"/>
    <w:rsid w:val="00544822"/>
    <w:rsid w:val="00877662"/>
    <w:rsid w:val="00CA68D3"/>
    <w:rsid w:val="00CE42C3"/>
    <w:rsid w:val="00EC2AED"/>
    <w:rsid w:val="00F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48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48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22"/>
    <w:rPr>
      <w:rFonts w:ascii="Times New Roman" w:hAnsi="Times New Roman"/>
      <w:sz w:val="24"/>
    </w:rPr>
  </w:style>
  <w:style w:type="character" w:styleId="FootnoteReference">
    <w:name w:val="footnote reference"/>
    <w:uiPriority w:val="99"/>
    <w:rsid w:val="00544822"/>
    <w:rPr>
      <w:b/>
      <w:shd w:val="clear" w:color="auto" w:fill="auto"/>
      <w:vertAlign w:val="superscript"/>
    </w:rPr>
  </w:style>
  <w:style w:type="paragraph" w:customStyle="1" w:styleId="FooterCouncil">
    <w:name w:val="Footer Council"/>
    <w:basedOn w:val="Normal"/>
    <w:rsid w:val="00544822"/>
    <w:pPr>
      <w:spacing w:line="240" w:lineRule="auto"/>
    </w:pPr>
    <w:rPr>
      <w:rFonts w:eastAsia="Times New Roman" w:cs="Times New Roman"/>
      <w:sz w:val="2"/>
      <w:szCs w:val="24"/>
      <w:lang w:val="en-GB"/>
    </w:rPr>
  </w:style>
  <w:style w:type="paragraph" w:customStyle="1" w:styleId="FooterText">
    <w:name w:val="Footer Text"/>
    <w:basedOn w:val="Normal"/>
    <w:rsid w:val="00544822"/>
    <w:pPr>
      <w:spacing w:line="240" w:lineRule="auto"/>
    </w:pPr>
    <w:rPr>
      <w:rFonts w:eastAsia="Times New Roman" w:cs="Times New Roman"/>
      <w:szCs w:val="24"/>
      <w:lang w:val="en-GB"/>
    </w:rPr>
  </w:style>
  <w:style w:type="paragraph" w:customStyle="1" w:styleId="FinalLineLandscape">
    <w:name w:val="Final Line (Landscape)"/>
    <w:basedOn w:val="Normal"/>
    <w:next w:val="Normal"/>
    <w:rsid w:val="00CE42C3"/>
    <w:pPr>
      <w:pBdr>
        <w:bottom w:val="single" w:sz="4" w:space="0" w:color="000000"/>
      </w:pBdr>
      <w:spacing w:before="360" w:after="120"/>
      <w:ind w:left="5868" w:right="5868"/>
      <w:jc w:val="center"/>
    </w:pPr>
    <w:rPr>
      <w:rFonts w:eastAsia="Times New Roman" w:cs="Times New Roman"/>
      <w:b/>
      <w:szCs w:val="24"/>
      <w:lang w:val="en-GB"/>
    </w:rPr>
  </w:style>
  <w:style w:type="paragraph" w:customStyle="1" w:styleId="Annex">
    <w:name w:val="Annex"/>
    <w:basedOn w:val="Normal"/>
    <w:next w:val="Normal"/>
    <w:rsid w:val="00CE42C3"/>
    <w:pPr>
      <w:spacing w:before="120" w:after="120"/>
      <w:jc w:val="right"/>
    </w:pPr>
    <w:rPr>
      <w:rFonts w:eastAsia="Times New Roman" w:cs="Times New Roman"/>
      <w:b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A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48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48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22"/>
    <w:rPr>
      <w:rFonts w:ascii="Times New Roman" w:hAnsi="Times New Roman"/>
      <w:sz w:val="24"/>
    </w:rPr>
  </w:style>
  <w:style w:type="character" w:styleId="FootnoteReference">
    <w:name w:val="footnote reference"/>
    <w:uiPriority w:val="99"/>
    <w:rsid w:val="00544822"/>
    <w:rPr>
      <w:b/>
      <w:shd w:val="clear" w:color="auto" w:fill="auto"/>
      <w:vertAlign w:val="superscript"/>
    </w:rPr>
  </w:style>
  <w:style w:type="paragraph" w:customStyle="1" w:styleId="FooterCouncil">
    <w:name w:val="Footer Council"/>
    <w:basedOn w:val="Normal"/>
    <w:rsid w:val="00544822"/>
    <w:pPr>
      <w:spacing w:line="240" w:lineRule="auto"/>
    </w:pPr>
    <w:rPr>
      <w:rFonts w:eastAsia="Times New Roman" w:cs="Times New Roman"/>
      <w:sz w:val="2"/>
      <w:szCs w:val="24"/>
      <w:lang w:val="en-GB"/>
    </w:rPr>
  </w:style>
  <w:style w:type="paragraph" w:customStyle="1" w:styleId="FooterText">
    <w:name w:val="Footer Text"/>
    <w:basedOn w:val="Normal"/>
    <w:rsid w:val="00544822"/>
    <w:pPr>
      <w:spacing w:line="240" w:lineRule="auto"/>
    </w:pPr>
    <w:rPr>
      <w:rFonts w:eastAsia="Times New Roman" w:cs="Times New Roman"/>
      <w:szCs w:val="24"/>
      <w:lang w:val="en-GB"/>
    </w:rPr>
  </w:style>
  <w:style w:type="paragraph" w:customStyle="1" w:styleId="FinalLineLandscape">
    <w:name w:val="Final Line (Landscape)"/>
    <w:basedOn w:val="Normal"/>
    <w:next w:val="Normal"/>
    <w:rsid w:val="00CE42C3"/>
    <w:pPr>
      <w:pBdr>
        <w:bottom w:val="single" w:sz="4" w:space="0" w:color="000000"/>
      </w:pBdr>
      <w:spacing w:before="360" w:after="120"/>
      <w:ind w:left="5868" w:right="5868"/>
      <w:jc w:val="center"/>
    </w:pPr>
    <w:rPr>
      <w:rFonts w:eastAsia="Times New Roman" w:cs="Times New Roman"/>
      <w:b/>
      <w:szCs w:val="24"/>
      <w:lang w:val="en-GB"/>
    </w:rPr>
  </w:style>
  <w:style w:type="paragraph" w:customStyle="1" w:styleId="Annex">
    <w:name w:val="Annex"/>
    <w:basedOn w:val="Normal"/>
    <w:next w:val="Normal"/>
    <w:rsid w:val="00CE42C3"/>
    <w:pPr>
      <w:spacing w:before="120" w:after="120"/>
      <w:jc w:val="right"/>
    </w:pPr>
    <w:rPr>
      <w:rFonts w:eastAsia="Times New Roman" w:cs="Times New Roman"/>
      <w:b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E46F-52C5-4BC7-A182-1FC74FE5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Council of European Union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Wolf Sieberichs</cp:lastModifiedBy>
  <cp:revision>3</cp:revision>
  <dcterms:created xsi:type="dcterms:W3CDTF">2016-03-14T12:34:00Z</dcterms:created>
  <dcterms:modified xsi:type="dcterms:W3CDTF">2016-03-15T11:01:00Z</dcterms:modified>
</cp:coreProperties>
</file>